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A519A" w14:textId="788DCBAE" w:rsidR="0001434A" w:rsidRPr="00855077" w:rsidRDefault="00172BF5" w:rsidP="00C5059C">
      <w:pPr>
        <w:spacing w:after="0"/>
        <w:jc w:val="right"/>
        <w:rPr>
          <w:b/>
          <w:sz w:val="24"/>
          <w:szCs w:val="24"/>
          <w:lang w:val="el-GR"/>
        </w:rPr>
      </w:pPr>
      <w:r>
        <w:rPr>
          <w:b/>
          <w:sz w:val="24"/>
          <w:szCs w:val="24"/>
          <w:lang w:val="en-GB"/>
        </w:rPr>
        <w:t>0</w:t>
      </w:r>
      <w:r w:rsidR="00855077">
        <w:rPr>
          <w:b/>
          <w:sz w:val="24"/>
          <w:szCs w:val="24"/>
          <w:lang w:val="en-GB"/>
        </w:rPr>
        <w:t>8</w:t>
      </w:r>
      <w:r w:rsidR="00C1755F">
        <w:rPr>
          <w:b/>
          <w:sz w:val="24"/>
          <w:szCs w:val="24"/>
          <w:lang w:val="el-GR"/>
        </w:rPr>
        <w:t xml:space="preserve"> </w:t>
      </w:r>
      <w:r w:rsidR="00855077">
        <w:rPr>
          <w:b/>
          <w:sz w:val="24"/>
          <w:szCs w:val="24"/>
          <w:lang w:val="el-GR"/>
        </w:rPr>
        <w:t>Ιανουα</w:t>
      </w:r>
      <w:r>
        <w:rPr>
          <w:b/>
          <w:sz w:val="24"/>
          <w:szCs w:val="24"/>
          <w:lang w:val="el-GR"/>
        </w:rPr>
        <w:t>ρί</w:t>
      </w:r>
      <w:r w:rsidR="00C1755F">
        <w:rPr>
          <w:b/>
          <w:sz w:val="24"/>
          <w:szCs w:val="24"/>
          <w:lang w:val="el-GR"/>
        </w:rPr>
        <w:t>ου</w:t>
      </w:r>
      <w:r w:rsidR="002C6951">
        <w:rPr>
          <w:b/>
          <w:sz w:val="24"/>
          <w:szCs w:val="24"/>
          <w:lang w:val="el-GR"/>
        </w:rPr>
        <w:t xml:space="preserve"> </w:t>
      </w:r>
      <w:r w:rsidR="006D203D">
        <w:rPr>
          <w:b/>
          <w:sz w:val="24"/>
          <w:szCs w:val="24"/>
          <w:lang w:val="el-GR"/>
        </w:rPr>
        <w:t>202</w:t>
      </w:r>
      <w:r w:rsidR="00855077">
        <w:rPr>
          <w:b/>
          <w:sz w:val="24"/>
          <w:szCs w:val="24"/>
          <w:lang w:val="el-GR"/>
        </w:rPr>
        <w:t>5</w:t>
      </w:r>
    </w:p>
    <w:p w14:paraId="7F63EAC5" w14:textId="77777777" w:rsidR="00954618" w:rsidRPr="002772BF" w:rsidRDefault="00954618" w:rsidP="00C5059C">
      <w:pPr>
        <w:spacing w:after="0"/>
        <w:jc w:val="right"/>
        <w:rPr>
          <w:b/>
          <w:sz w:val="24"/>
          <w:szCs w:val="24"/>
          <w:lang w:val="el-GR"/>
        </w:rPr>
      </w:pPr>
    </w:p>
    <w:tbl>
      <w:tblPr>
        <w:tblStyle w:val="TableGrid"/>
        <w:tblW w:w="0" w:type="auto"/>
        <w:tblInd w:w="-5" w:type="dxa"/>
        <w:tblBorders>
          <w:top w:val="single" w:sz="4" w:space="0" w:color="0066CC"/>
          <w:left w:val="single" w:sz="4" w:space="0" w:color="0066CC"/>
          <w:bottom w:val="single" w:sz="4" w:space="0" w:color="0066CC"/>
          <w:right w:val="single" w:sz="4" w:space="0" w:color="0066CC"/>
          <w:insideH w:val="single" w:sz="4" w:space="0" w:color="0066CC"/>
          <w:insideV w:val="single" w:sz="4" w:space="0" w:color="0066CC"/>
        </w:tblBorders>
        <w:shd w:val="clear" w:color="auto" w:fill="0070C0"/>
        <w:tblLook w:val="04A0" w:firstRow="1" w:lastRow="0" w:firstColumn="1" w:lastColumn="0" w:noHBand="0" w:noVBand="1"/>
      </w:tblPr>
      <w:tblGrid>
        <w:gridCol w:w="9355"/>
      </w:tblGrid>
      <w:tr w:rsidR="002772BF" w:rsidRPr="00CF250F" w14:paraId="75444C83" w14:textId="77777777" w:rsidTr="520A1331">
        <w:tc>
          <w:tcPr>
            <w:tcW w:w="9355" w:type="dxa"/>
            <w:shd w:val="clear" w:color="auto" w:fill="0070C0"/>
          </w:tcPr>
          <w:p w14:paraId="55C48907" w14:textId="77777777" w:rsidR="002772BF" w:rsidRPr="0062379A" w:rsidRDefault="002772BF" w:rsidP="00C5059C">
            <w:pPr>
              <w:spacing w:before="20" w:after="20" w:line="276" w:lineRule="auto"/>
              <w:ind w:right="357"/>
              <w:jc w:val="center"/>
              <w:rPr>
                <w:b/>
                <w:color w:val="FFFFFF" w:themeColor="background1"/>
                <w:sz w:val="28"/>
                <w:szCs w:val="28"/>
                <w:lang w:val="el-GR"/>
              </w:rPr>
            </w:pPr>
            <w:r>
              <w:rPr>
                <w:b/>
                <w:color w:val="FFFFFF" w:themeColor="background1"/>
                <w:sz w:val="28"/>
                <w:szCs w:val="28"/>
                <w:lang w:val="el-GR"/>
              </w:rPr>
              <w:t>ΠΡΟΣΚΛΗΣΗ</w:t>
            </w:r>
            <w:r w:rsidRPr="0062379A">
              <w:rPr>
                <w:b/>
                <w:color w:val="FFFFFF" w:themeColor="background1"/>
                <w:sz w:val="28"/>
                <w:szCs w:val="28"/>
                <w:lang w:val="el-GR"/>
              </w:rPr>
              <w:t xml:space="preserve"> </w:t>
            </w:r>
            <w:r>
              <w:rPr>
                <w:b/>
                <w:color w:val="FFFFFF" w:themeColor="background1"/>
                <w:sz w:val="28"/>
                <w:szCs w:val="28"/>
                <w:lang w:val="el-GR"/>
              </w:rPr>
              <w:t>ΕΚΔΗΛΩΣΗΣ</w:t>
            </w:r>
            <w:r w:rsidRPr="0062379A">
              <w:rPr>
                <w:b/>
                <w:color w:val="FFFFFF" w:themeColor="background1"/>
                <w:sz w:val="28"/>
                <w:szCs w:val="28"/>
                <w:lang w:val="el-GR"/>
              </w:rPr>
              <w:t xml:space="preserve"> </w:t>
            </w:r>
            <w:r>
              <w:rPr>
                <w:b/>
                <w:color w:val="FFFFFF" w:themeColor="background1"/>
                <w:sz w:val="28"/>
                <w:szCs w:val="28"/>
                <w:lang w:val="el-GR"/>
              </w:rPr>
              <w:t>ΕΝΔΙΑΦΕΡΟΝΤΟΣ</w:t>
            </w:r>
          </w:p>
          <w:p w14:paraId="6FC9B44C" w14:textId="77777777" w:rsidR="002772BF" w:rsidRPr="0062379A" w:rsidRDefault="002772BF" w:rsidP="00C5059C">
            <w:pPr>
              <w:spacing w:before="20" w:after="20" w:line="276" w:lineRule="auto"/>
              <w:ind w:right="357"/>
              <w:jc w:val="center"/>
              <w:rPr>
                <w:b/>
                <w:color w:val="FFFFFF" w:themeColor="background1"/>
                <w:sz w:val="28"/>
                <w:szCs w:val="28"/>
                <w:lang w:val="el-GR"/>
              </w:rPr>
            </w:pPr>
          </w:p>
          <w:p w14:paraId="098CAFE3" w14:textId="6EAEFD6F" w:rsidR="002772BF" w:rsidRPr="000B34D0" w:rsidRDefault="009661F2" w:rsidP="520A1331">
            <w:pPr>
              <w:spacing w:before="20" w:after="20" w:line="276" w:lineRule="auto"/>
              <w:ind w:right="357"/>
              <w:jc w:val="center"/>
              <w:rPr>
                <w:b/>
                <w:bCs/>
                <w:color w:val="FFFFFF" w:themeColor="background1"/>
                <w:sz w:val="28"/>
                <w:szCs w:val="28"/>
                <w:lang w:val="el-GR"/>
              </w:rPr>
            </w:pPr>
            <w:r w:rsidRPr="520A1331">
              <w:rPr>
                <w:b/>
                <w:bCs/>
                <w:color w:val="FFFFFF" w:themeColor="background1"/>
                <w:sz w:val="28"/>
                <w:szCs w:val="28"/>
                <w:lang w:val="el-GR"/>
              </w:rPr>
              <w:t xml:space="preserve">Συμμετοχή Κυπριακών </w:t>
            </w:r>
            <w:r w:rsidR="001A50BA">
              <w:rPr>
                <w:b/>
                <w:bCs/>
                <w:color w:val="FFFFFF" w:themeColor="background1"/>
                <w:sz w:val="28"/>
                <w:szCs w:val="28"/>
                <w:lang w:val="el-GR"/>
              </w:rPr>
              <w:t>Καινοτόμων</w:t>
            </w:r>
            <w:r w:rsidRPr="520A1331">
              <w:rPr>
                <w:b/>
                <w:bCs/>
                <w:color w:val="FFFFFF" w:themeColor="background1"/>
                <w:sz w:val="28"/>
                <w:szCs w:val="28"/>
                <w:lang w:val="el-GR"/>
              </w:rPr>
              <w:t xml:space="preserve"> </w:t>
            </w:r>
            <w:r w:rsidR="0001608A">
              <w:rPr>
                <w:b/>
                <w:bCs/>
                <w:color w:val="FFFFFF" w:themeColor="background1"/>
                <w:sz w:val="28"/>
                <w:szCs w:val="28"/>
                <w:lang w:val="el-GR"/>
              </w:rPr>
              <w:t xml:space="preserve">ΜΜΕ </w:t>
            </w:r>
            <w:r w:rsidRPr="520A1331">
              <w:rPr>
                <w:b/>
                <w:bCs/>
                <w:color w:val="FFFFFF" w:themeColor="background1"/>
                <w:sz w:val="28"/>
                <w:szCs w:val="28"/>
                <w:lang w:val="el-GR"/>
              </w:rPr>
              <w:t xml:space="preserve">Επιχειρήσεων </w:t>
            </w:r>
            <w:r w:rsidR="0018035E" w:rsidRPr="520A1331">
              <w:rPr>
                <w:b/>
                <w:bCs/>
                <w:color w:val="FFFFFF" w:themeColor="background1"/>
                <w:sz w:val="28"/>
                <w:szCs w:val="28"/>
                <w:lang w:val="el-GR"/>
              </w:rPr>
              <w:t>στην</w:t>
            </w:r>
            <w:r w:rsidR="000B34D0" w:rsidRPr="520A1331">
              <w:rPr>
                <w:b/>
                <w:bCs/>
                <w:color w:val="FFFFFF" w:themeColor="background1"/>
                <w:sz w:val="28"/>
                <w:szCs w:val="28"/>
                <w:lang w:val="el-GR"/>
              </w:rPr>
              <w:t xml:space="preserve"> Εκδήλωση</w:t>
            </w:r>
            <w:r w:rsidR="003F01B4" w:rsidRPr="520A1331">
              <w:rPr>
                <w:b/>
                <w:bCs/>
                <w:color w:val="FFFFFF" w:themeColor="background1"/>
                <w:sz w:val="28"/>
                <w:szCs w:val="28"/>
                <w:lang w:val="el-GR"/>
              </w:rPr>
              <w:t xml:space="preserve"> «</w:t>
            </w:r>
            <w:bookmarkStart w:id="0" w:name="_Hlk184380693"/>
            <w:r w:rsidR="000D0AD2">
              <w:rPr>
                <w:b/>
                <w:bCs/>
                <w:color w:val="FFFFFF" w:themeColor="background1"/>
                <w:sz w:val="28"/>
                <w:szCs w:val="28"/>
                <w:lang w:val="en-GB"/>
              </w:rPr>
              <w:t>Saudi</w:t>
            </w:r>
            <w:r w:rsidR="000D0AD2" w:rsidRPr="000D0AD2">
              <w:rPr>
                <w:b/>
                <w:bCs/>
                <w:color w:val="FFFFFF" w:themeColor="background1"/>
                <w:sz w:val="28"/>
                <w:szCs w:val="28"/>
                <w:lang w:val="el-GR"/>
              </w:rPr>
              <w:t xml:space="preserve"> </w:t>
            </w:r>
            <w:r w:rsidR="000D0AD2">
              <w:rPr>
                <w:b/>
                <w:bCs/>
                <w:color w:val="FFFFFF" w:themeColor="background1"/>
                <w:sz w:val="28"/>
                <w:szCs w:val="28"/>
                <w:lang w:val="en-GB"/>
              </w:rPr>
              <w:t>x</w:t>
            </w:r>
            <w:r w:rsidR="000D0AD2" w:rsidRPr="000D0AD2">
              <w:rPr>
                <w:b/>
                <w:bCs/>
                <w:color w:val="FFFFFF" w:themeColor="background1"/>
                <w:sz w:val="28"/>
                <w:szCs w:val="28"/>
                <w:lang w:val="el-GR"/>
              </w:rPr>
              <w:t xml:space="preserve"> </w:t>
            </w:r>
            <w:r w:rsidR="000D0AD2">
              <w:rPr>
                <w:b/>
                <w:bCs/>
                <w:color w:val="FFFFFF" w:themeColor="background1"/>
                <w:sz w:val="28"/>
                <w:szCs w:val="28"/>
                <w:lang w:val="en-GB"/>
              </w:rPr>
              <w:t>Cyprus</w:t>
            </w:r>
            <w:r w:rsidR="000D0AD2" w:rsidRPr="000D0AD2">
              <w:rPr>
                <w:b/>
                <w:bCs/>
                <w:color w:val="FFFFFF" w:themeColor="background1"/>
                <w:sz w:val="28"/>
                <w:szCs w:val="28"/>
                <w:lang w:val="el-GR"/>
              </w:rPr>
              <w:t xml:space="preserve"> </w:t>
            </w:r>
            <w:r w:rsidR="000D0AD2">
              <w:rPr>
                <w:b/>
                <w:bCs/>
                <w:color w:val="FFFFFF" w:themeColor="background1"/>
                <w:sz w:val="28"/>
                <w:szCs w:val="28"/>
                <w:lang w:val="en-GB"/>
              </w:rPr>
              <w:t>Matchmaking</w:t>
            </w:r>
            <w:r w:rsidR="000D0AD2" w:rsidRPr="000D0AD2">
              <w:rPr>
                <w:b/>
                <w:bCs/>
                <w:color w:val="FFFFFF" w:themeColor="background1"/>
                <w:sz w:val="28"/>
                <w:szCs w:val="28"/>
                <w:lang w:val="el-GR"/>
              </w:rPr>
              <w:t xml:space="preserve"> </w:t>
            </w:r>
            <w:r w:rsidR="000D0AD2">
              <w:rPr>
                <w:b/>
                <w:bCs/>
                <w:color w:val="FFFFFF" w:themeColor="background1"/>
                <w:sz w:val="28"/>
                <w:szCs w:val="28"/>
                <w:lang w:val="en-GB"/>
              </w:rPr>
              <w:t>Event</w:t>
            </w:r>
            <w:bookmarkEnd w:id="0"/>
            <w:r w:rsidR="003F01B4" w:rsidRPr="520A1331">
              <w:rPr>
                <w:b/>
                <w:bCs/>
                <w:color w:val="FFFFFF" w:themeColor="background1"/>
                <w:sz w:val="28"/>
                <w:szCs w:val="28"/>
                <w:lang w:val="el-GR"/>
              </w:rPr>
              <w:t>»</w:t>
            </w:r>
            <w:r w:rsidR="00F13E5A">
              <w:rPr>
                <w:b/>
                <w:bCs/>
                <w:color w:val="FFFFFF" w:themeColor="background1"/>
                <w:sz w:val="28"/>
                <w:szCs w:val="28"/>
                <w:lang w:val="el-GR"/>
              </w:rPr>
              <w:t xml:space="preserve">, </w:t>
            </w:r>
            <w:r w:rsidR="00AA235C">
              <w:rPr>
                <w:b/>
                <w:bCs/>
                <w:color w:val="FFFFFF" w:themeColor="background1"/>
                <w:sz w:val="28"/>
                <w:szCs w:val="28"/>
                <w:lang w:val="el-GR"/>
              </w:rPr>
              <w:t>6/02/2025</w:t>
            </w:r>
          </w:p>
        </w:tc>
      </w:tr>
    </w:tbl>
    <w:p w14:paraId="08FBE13D" w14:textId="77777777" w:rsidR="00A74CEC" w:rsidRPr="00E17A1B" w:rsidRDefault="00A74CEC" w:rsidP="520A1331">
      <w:pPr>
        <w:pStyle w:val="NoSpacing"/>
        <w:spacing w:line="276" w:lineRule="auto"/>
        <w:jc w:val="both"/>
        <w:rPr>
          <w:rFonts w:asciiTheme="minorHAnsi" w:hAnsiTheme="minorHAnsi" w:cstheme="minorBidi"/>
          <w:sz w:val="22"/>
          <w:szCs w:val="22"/>
          <w:lang w:val="el-GR"/>
        </w:rPr>
      </w:pPr>
    </w:p>
    <w:p w14:paraId="701F64EA" w14:textId="36DD0420" w:rsidR="002772BF" w:rsidRPr="00326C0A" w:rsidRDefault="002772BF" w:rsidP="520A1331">
      <w:pPr>
        <w:pStyle w:val="NoSpacing"/>
        <w:spacing w:line="276" w:lineRule="auto"/>
        <w:jc w:val="both"/>
        <w:rPr>
          <w:rFonts w:asciiTheme="minorHAnsi" w:hAnsiTheme="minorHAnsi" w:cstheme="minorBidi"/>
          <w:sz w:val="22"/>
          <w:szCs w:val="22"/>
          <w:lang w:val="el-GR"/>
        </w:rPr>
      </w:pPr>
      <w:r w:rsidRPr="520A1331">
        <w:rPr>
          <w:rFonts w:asciiTheme="minorHAnsi" w:hAnsiTheme="minorHAnsi" w:cstheme="minorBidi"/>
          <w:sz w:val="22"/>
          <w:szCs w:val="22"/>
          <w:lang w:val="el-GR"/>
        </w:rPr>
        <w:t xml:space="preserve">Το </w:t>
      </w:r>
      <w:r w:rsidRPr="520A1331">
        <w:rPr>
          <w:rFonts w:asciiTheme="minorHAnsi" w:hAnsiTheme="minorHAnsi" w:cstheme="minorBidi"/>
          <w:b/>
          <w:bCs/>
          <w:sz w:val="22"/>
          <w:szCs w:val="22"/>
          <w:lang w:val="el-GR"/>
        </w:rPr>
        <w:t>Ίδρυμα Έρευνας και Καινοτομίας</w:t>
      </w:r>
      <w:r w:rsidRPr="520A1331">
        <w:rPr>
          <w:rFonts w:asciiTheme="minorHAnsi" w:hAnsiTheme="minorHAnsi" w:cstheme="minorBidi"/>
          <w:sz w:val="22"/>
          <w:szCs w:val="22"/>
          <w:lang w:val="el-GR"/>
        </w:rPr>
        <w:t xml:space="preserve"> (ΙδΕΚ), </w:t>
      </w:r>
      <w:r w:rsidR="009661F2" w:rsidRPr="520A1331">
        <w:rPr>
          <w:rFonts w:asciiTheme="minorHAnsi" w:hAnsiTheme="minorHAnsi" w:cstheme="minorBidi"/>
          <w:sz w:val="22"/>
          <w:szCs w:val="22"/>
          <w:lang w:val="el-GR"/>
        </w:rPr>
        <w:t xml:space="preserve">ανακοινώνει </w:t>
      </w:r>
      <w:r w:rsidR="009661F2" w:rsidRPr="520A1331">
        <w:rPr>
          <w:rFonts w:asciiTheme="minorHAnsi" w:hAnsiTheme="minorHAnsi" w:cstheme="minorBidi"/>
          <w:b/>
          <w:bCs/>
          <w:sz w:val="22"/>
          <w:szCs w:val="22"/>
          <w:lang w:val="el-GR"/>
        </w:rPr>
        <w:t>Πρόσκληση Εκδήλωσης Ενδιαφέροντος</w:t>
      </w:r>
      <w:r w:rsidR="009661F2" w:rsidRPr="520A1331">
        <w:rPr>
          <w:rFonts w:asciiTheme="minorHAnsi" w:hAnsiTheme="minorHAnsi" w:cstheme="minorBidi"/>
          <w:sz w:val="22"/>
          <w:szCs w:val="22"/>
          <w:lang w:val="el-GR"/>
        </w:rPr>
        <w:t xml:space="preserve"> για επιλογή κυπριακών </w:t>
      </w:r>
      <w:r w:rsidR="00106429">
        <w:rPr>
          <w:rFonts w:asciiTheme="minorHAnsi" w:hAnsiTheme="minorHAnsi" w:cstheme="minorBidi"/>
          <w:sz w:val="22"/>
          <w:szCs w:val="22"/>
          <w:lang w:val="el-GR"/>
        </w:rPr>
        <w:t xml:space="preserve">καινοτόμων </w:t>
      </w:r>
      <w:r w:rsidR="009661F2" w:rsidRPr="520A1331">
        <w:rPr>
          <w:rFonts w:asciiTheme="minorHAnsi" w:hAnsiTheme="minorHAnsi" w:cstheme="minorBidi"/>
          <w:sz w:val="22"/>
          <w:szCs w:val="22"/>
          <w:lang w:val="el-GR"/>
        </w:rPr>
        <w:t xml:space="preserve">επιχειρήσεων </w:t>
      </w:r>
      <w:r w:rsidR="0001608A">
        <w:rPr>
          <w:rFonts w:asciiTheme="minorHAnsi" w:hAnsiTheme="minorHAnsi" w:cstheme="minorBidi"/>
          <w:sz w:val="22"/>
          <w:szCs w:val="22"/>
          <w:lang w:val="el-GR"/>
        </w:rPr>
        <w:t>(</w:t>
      </w:r>
      <w:r w:rsidR="001A6284">
        <w:rPr>
          <w:rFonts w:asciiTheme="minorHAnsi" w:hAnsiTheme="minorHAnsi" w:cstheme="minorBidi"/>
          <w:sz w:val="22"/>
          <w:szCs w:val="22"/>
          <w:lang w:val="el-GR"/>
        </w:rPr>
        <w:t xml:space="preserve">μικρομεσαίες επιχειρήσεις συμπεριλαμβανομένων νεοφυών επιχειρήσεων) </w:t>
      </w:r>
      <w:r w:rsidR="009661F2" w:rsidRPr="520A1331">
        <w:rPr>
          <w:rFonts w:asciiTheme="minorHAnsi" w:hAnsiTheme="minorHAnsi" w:cstheme="minorBidi"/>
          <w:sz w:val="22"/>
          <w:szCs w:val="22"/>
          <w:lang w:val="el-GR"/>
        </w:rPr>
        <w:t>που θα</w:t>
      </w:r>
      <w:r w:rsidR="0DD2E283" w:rsidRPr="520A1331">
        <w:rPr>
          <w:rFonts w:asciiTheme="minorHAnsi" w:hAnsiTheme="minorHAnsi" w:cstheme="minorBidi"/>
          <w:sz w:val="22"/>
          <w:szCs w:val="22"/>
          <w:lang w:val="el-GR"/>
        </w:rPr>
        <w:t xml:space="preserve"> συμμετάσχουν</w:t>
      </w:r>
      <w:r w:rsidR="00EA1940">
        <w:rPr>
          <w:rFonts w:asciiTheme="minorHAnsi" w:hAnsiTheme="minorHAnsi" w:cstheme="minorBidi"/>
          <w:sz w:val="22"/>
          <w:szCs w:val="22"/>
          <w:lang w:val="el-GR"/>
        </w:rPr>
        <w:t xml:space="preserve"> </w:t>
      </w:r>
      <w:r w:rsidR="009661F2" w:rsidRPr="520A1331">
        <w:rPr>
          <w:rFonts w:asciiTheme="minorHAnsi" w:hAnsiTheme="minorHAnsi" w:cstheme="minorBidi"/>
          <w:sz w:val="22"/>
          <w:szCs w:val="22"/>
          <w:lang w:val="el-GR"/>
        </w:rPr>
        <w:t xml:space="preserve">στην </w:t>
      </w:r>
      <w:r w:rsidR="000B34D0" w:rsidRPr="520A1331">
        <w:rPr>
          <w:rFonts w:asciiTheme="minorHAnsi" w:hAnsiTheme="minorHAnsi" w:cstheme="minorBidi"/>
          <w:sz w:val="22"/>
          <w:szCs w:val="22"/>
          <w:lang w:val="el-GR"/>
        </w:rPr>
        <w:t>Εκδήλωση</w:t>
      </w:r>
      <w:r w:rsidR="00E67A26" w:rsidRPr="520A1331">
        <w:rPr>
          <w:rFonts w:asciiTheme="minorHAnsi" w:hAnsiTheme="minorHAnsi" w:cstheme="minorBidi"/>
          <w:sz w:val="22"/>
          <w:szCs w:val="22"/>
          <w:lang w:val="el-GR"/>
        </w:rPr>
        <w:t xml:space="preserve"> </w:t>
      </w:r>
      <w:r w:rsidR="00AA235C" w:rsidRPr="00AA235C">
        <w:rPr>
          <w:rFonts w:asciiTheme="minorHAnsi" w:hAnsiTheme="minorHAnsi" w:cstheme="minorBidi"/>
          <w:sz w:val="22"/>
          <w:szCs w:val="22"/>
        </w:rPr>
        <w:t>Saudi</w:t>
      </w:r>
      <w:r w:rsidR="00AA235C" w:rsidRPr="00F11309">
        <w:rPr>
          <w:rFonts w:asciiTheme="minorHAnsi" w:hAnsiTheme="minorHAnsi" w:cstheme="minorBidi"/>
          <w:sz w:val="22"/>
          <w:szCs w:val="22"/>
          <w:lang w:val="el-GR"/>
        </w:rPr>
        <w:t xml:space="preserve"> </w:t>
      </w:r>
      <w:r w:rsidR="00AA235C" w:rsidRPr="00AA235C">
        <w:rPr>
          <w:rFonts w:asciiTheme="minorHAnsi" w:hAnsiTheme="minorHAnsi" w:cstheme="minorBidi"/>
          <w:sz w:val="22"/>
          <w:szCs w:val="22"/>
        </w:rPr>
        <w:t>x</w:t>
      </w:r>
      <w:r w:rsidR="00AA235C" w:rsidRPr="00F11309">
        <w:rPr>
          <w:rFonts w:asciiTheme="minorHAnsi" w:hAnsiTheme="minorHAnsi" w:cstheme="minorBidi"/>
          <w:sz w:val="22"/>
          <w:szCs w:val="22"/>
          <w:lang w:val="el-GR"/>
        </w:rPr>
        <w:t xml:space="preserve"> </w:t>
      </w:r>
      <w:r w:rsidR="00AA235C" w:rsidRPr="00AA235C">
        <w:rPr>
          <w:rFonts w:asciiTheme="minorHAnsi" w:hAnsiTheme="minorHAnsi" w:cstheme="minorBidi"/>
          <w:sz w:val="22"/>
          <w:szCs w:val="22"/>
        </w:rPr>
        <w:t>Cyprus</w:t>
      </w:r>
      <w:r w:rsidR="00AA235C" w:rsidRPr="00F11309">
        <w:rPr>
          <w:rFonts w:asciiTheme="minorHAnsi" w:hAnsiTheme="minorHAnsi" w:cstheme="minorBidi"/>
          <w:sz w:val="22"/>
          <w:szCs w:val="22"/>
          <w:lang w:val="el-GR"/>
        </w:rPr>
        <w:t xml:space="preserve"> </w:t>
      </w:r>
      <w:r w:rsidR="00AA235C" w:rsidRPr="00AA235C">
        <w:rPr>
          <w:rFonts w:asciiTheme="minorHAnsi" w:hAnsiTheme="minorHAnsi" w:cstheme="minorBidi"/>
          <w:sz w:val="22"/>
          <w:szCs w:val="22"/>
        </w:rPr>
        <w:t>Matchmaking</w:t>
      </w:r>
      <w:r w:rsidR="00AA235C" w:rsidRPr="00F11309">
        <w:rPr>
          <w:rFonts w:asciiTheme="minorHAnsi" w:hAnsiTheme="minorHAnsi" w:cstheme="minorBidi"/>
          <w:sz w:val="22"/>
          <w:szCs w:val="22"/>
          <w:lang w:val="el-GR"/>
        </w:rPr>
        <w:t xml:space="preserve"> </w:t>
      </w:r>
      <w:r w:rsidR="00AA235C" w:rsidRPr="00AA235C">
        <w:rPr>
          <w:rFonts w:asciiTheme="minorHAnsi" w:hAnsiTheme="minorHAnsi" w:cstheme="minorBidi"/>
          <w:sz w:val="22"/>
          <w:szCs w:val="22"/>
        </w:rPr>
        <w:t>Ev</w:t>
      </w:r>
      <w:r w:rsidR="00AA235C" w:rsidRPr="000B20A5">
        <w:rPr>
          <w:rFonts w:asciiTheme="minorHAnsi" w:hAnsiTheme="minorHAnsi" w:cstheme="minorBidi"/>
          <w:sz w:val="22"/>
          <w:szCs w:val="22"/>
        </w:rPr>
        <w:t>ent</w:t>
      </w:r>
      <w:r w:rsidR="009661F2" w:rsidRPr="000B20A5">
        <w:rPr>
          <w:rFonts w:asciiTheme="minorHAnsi" w:hAnsiTheme="minorHAnsi" w:cstheme="minorBidi"/>
          <w:sz w:val="22"/>
          <w:szCs w:val="22"/>
          <w:lang w:val="el-GR"/>
        </w:rPr>
        <w:t>, η</w:t>
      </w:r>
      <w:r w:rsidR="009661F2" w:rsidRPr="00F11309">
        <w:rPr>
          <w:rFonts w:asciiTheme="minorHAnsi" w:hAnsiTheme="minorHAnsi" w:cstheme="minorBidi"/>
          <w:sz w:val="22"/>
          <w:szCs w:val="22"/>
          <w:lang w:val="el-GR"/>
        </w:rPr>
        <w:t xml:space="preserve"> οποία θα πραγματοποιηθεί στ</w:t>
      </w:r>
      <w:r w:rsidR="003B764C">
        <w:rPr>
          <w:rFonts w:asciiTheme="minorHAnsi" w:hAnsiTheme="minorHAnsi" w:cstheme="minorBidi"/>
          <w:sz w:val="22"/>
          <w:szCs w:val="22"/>
          <w:lang w:val="el-GR"/>
        </w:rPr>
        <w:t xml:space="preserve">ο </w:t>
      </w:r>
      <w:r w:rsidR="003B764C">
        <w:rPr>
          <w:rFonts w:asciiTheme="minorHAnsi" w:hAnsiTheme="minorHAnsi" w:cstheme="minorBidi"/>
          <w:sz w:val="22"/>
          <w:szCs w:val="22"/>
        </w:rPr>
        <w:t>CODE</w:t>
      </w:r>
      <w:r w:rsidR="003B764C" w:rsidRPr="003B764C">
        <w:rPr>
          <w:rFonts w:asciiTheme="minorHAnsi" w:hAnsiTheme="minorHAnsi" w:cstheme="minorBidi"/>
          <w:sz w:val="22"/>
          <w:szCs w:val="22"/>
          <w:lang w:val="el-GR"/>
        </w:rPr>
        <w:t xml:space="preserve"> </w:t>
      </w:r>
      <w:r w:rsidR="003B764C">
        <w:rPr>
          <w:rFonts w:asciiTheme="minorHAnsi" w:hAnsiTheme="minorHAnsi" w:cstheme="minorBidi"/>
          <w:sz w:val="22"/>
          <w:szCs w:val="22"/>
        </w:rPr>
        <w:t>HQ</w:t>
      </w:r>
      <w:r w:rsidR="003B764C" w:rsidRPr="003B764C">
        <w:rPr>
          <w:rFonts w:asciiTheme="minorHAnsi" w:hAnsiTheme="minorHAnsi" w:cstheme="minorBidi"/>
          <w:sz w:val="22"/>
          <w:szCs w:val="22"/>
          <w:lang w:val="el-GR"/>
        </w:rPr>
        <w:t xml:space="preserve"> </w:t>
      </w:r>
      <w:r w:rsidR="003B764C">
        <w:rPr>
          <w:rFonts w:asciiTheme="minorHAnsi" w:hAnsiTheme="minorHAnsi" w:cstheme="minorBidi"/>
          <w:sz w:val="22"/>
          <w:szCs w:val="22"/>
          <w:lang w:val="el-GR"/>
        </w:rPr>
        <w:t>στη</w:t>
      </w:r>
      <w:r w:rsidR="00F11309" w:rsidRPr="00F11309">
        <w:rPr>
          <w:rFonts w:asciiTheme="minorHAnsi" w:hAnsiTheme="minorHAnsi" w:cstheme="minorBidi"/>
          <w:sz w:val="22"/>
          <w:szCs w:val="22"/>
          <w:lang w:val="el-GR"/>
        </w:rPr>
        <w:t xml:space="preserve"> </w:t>
      </w:r>
      <w:hyperlink r:id="rId8" w:history="1">
        <w:r w:rsidR="00F11309" w:rsidRPr="00F11309">
          <w:rPr>
            <w:rStyle w:val="Hyperlink"/>
            <w:rFonts w:asciiTheme="minorHAnsi" w:hAnsiTheme="minorHAnsi" w:cstheme="minorBidi"/>
            <w:sz w:val="22"/>
            <w:szCs w:val="22"/>
            <w:lang w:val="el-GR"/>
          </w:rPr>
          <w:t>Σαουδική Αραβία</w:t>
        </w:r>
      </w:hyperlink>
      <w:r w:rsidR="00451615" w:rsidRPr="00F11309">
        <w:rPr>
          <w:rFonts w:asciiTheme="minorHAnsi" w:hAnsiTheme="minorHAnsi" w:cstheme="minorBidi"/>
          <w:sz w:val="22"/>
          <w:szCs w:val="22"/>
          <w:lang w:val="el-GR"/>
        </w:rPr>
        <w:t xml:space="preserve">, </w:t>
      </w:r>
      <w:r w:rsidR="004B6361" w:rsidRPr="00F11309">
        <w:rPr>
          <w:rFonts w:asciiTheme="minorHAnsi" w:hAnsiTheme="minorHAnsi" w:cstheme="minorBidi"/>
          <w:sz w:val="22"/>
          <w:szCs w:val="22"/>
          <w:lang w:val="el-GR"/>
        </w:rPr>
        <w:t xml:space="preserve">στις </w:t>
      </w:r>
      <w:r w:rsidR="00F11309" w:rsidRPr="00F11309">
        <w:rPr>
          <w:rFonts w:asciiTheme="minorHAnsi" w:hAnsiTheme="minorHAnsi" w:cstheme="minorBidi"/>
          <w:sz w:val="22"/>
          <w:szCs w:val="22"/>
          <w:lang w:val="el-GR"/>
        </w:rPr>
        <w:t>6</w:t>
      </w:r>
      <w:r w:rsidR="00B63FB6" w:rsidRPr="00F11309">
        <w:rPr>
          <w:rFonts w:asciiTheme="minorHAnsi" w:hAnsiTheme="minorHAnsi" w:cstheme="minorBidi"/>
          <w:sz w:val="22"/>
          <w:szCs w:val="22"/>
          <w:lang w:val="el-GR"/>
        </w:rPr>
        <w:t xml:space="preserve"> </w:t>
      </w:r>
      <w:r w:rsidR="00F11309" w:rsidRPr="00F11309">
        <w:rPr>
          <w:rFonts w:asciiTheme="minorHAnsi" w:hAnsiTheme="minorHAnsi" w:cstheme="minorBidi"/>
          <w:sz w:val="22"/>
          <w:szCs w:val="22"/>
          <w:lang w:val="el-GR"/>
        </w:rPr>
        <w:t>Φεβρουα</w:t>
      </w:r>
      <w:r w:rsidR="00451615" w:rsidRPr="00F11309">
        <w:rPr>
          <w:rFonts w:asciiTheme="minorHAnsi" w:hAnsiTheme="minorHAnsi" w:cstheme="minorBidi"/>
          <w:sz w:val="22"/>
          <w:szCs w:val="22"/>
          <w:lang w:val="el-GR"/>
        </w:rPr>
        <w:t>ρίου</w:t>
      </w:r>
      <w:r w:rsidR="004B6361" w:rsidRPr="00F11309">
        <w:rPr>
          <w:rFonts w:asciiTheme="minorHAnsi" w:hAnsiTheme="minorHAnsi" w:cstheme="minorBidi"/>
          <w:sz w:val="22"/>
          <w:szCs w:val="22"/>
          <w:lang w:val="el-GR"/>
        </w:rPr>
        <w:t xml:space="preserve"> </w:t>
      </w:r>
      <w:r w:rsidR="00B63FB6" w:rsidRPr="00F11309">
        <w:rPr>
          <w:rFonts w:asciiTheme="minorHAnsi" w:hAnsiTheme="minorHAnsi" w:cstheme="minorBidi"/>
          <w:sz w:val="22"/>
          <w:szCs w:val="22"/>
          <w:lang w:val="el-GR"/>
        </w:rPr>
        <w:t>202</w:t>
      </w:r>
      <w:r w:rsidR="00F11309" w:rsidRPr="00F11309">
        <w:rPr>
          <w:rFonts w:asciiTheme="minorHAnsi" w:hAnsiTheme="minorHAnsi" w:cstheme="minorBidi"/>
          <w:sz w:val="22"/>
          <w:szCs w:val="22"/>
          <w:lang w:val="el-GR"/>
        </w:rPr>
        <w:t>5</w:t>
      </w:r>
      <w:r w:rsidR="009661F2" w:rsidRPr="00F11309">
        <w:rPr>
          <w:rFonts w:asciiTheme="minorHAnsi" w:hAnsiTheme="minorHAnsi" w:cstheme="minorBidi"/>
          <w:sz w:val="22"/>
          <w:szCs w:val="22"/>
          <w:lang w:val="el-GR"/>
        </w:rPr>
        <w:t>.</w:t>
      </w:r>
    </w:p>
    <w:p w14:paraId="3F01ECB9" w14:textId="77816500" w:rsidR="00E67A26" w:rsidRDefault="00E67A26" w:rsidP="00C5059C">
      <w:pPr>
        <w:pStyle w:val="NoSpacing"/>
        <w:spacing w:line="276" w:lineRule="auto"/>
        <w:jc w:val="both"/>
        <w:rPr>
          <w:rFonts w:asciiTheme="minorHAnsi" w:hAnsiTheme="minorHAnsi" w:cstheme="minorHAnsi"/>
          <w:sz w:val="22"/>
          <w:szCs w:val="22"/>
          <w:lang w:val="el-GR"/>
        </w:rPr>
      </w:pPr>
    </w:p>
    <w:p w14:paraId="0017A53E" w14:textId="28127D64" w:rsidR="008B1392" w:rsidRPr="008B1392" w:rsidRDefault="0021100E" w:rsidP="008B1392">
      <w:pPr>
        <w:pStyle w:val="NoSpacing"/>
        <w:jc w:val="both"/>
        <w:rPr>
          <w:rFonts w:asciiTheme="minorHAnsi" w:hAnsiTheme="minorHAnsi" w:cstheme="minorHAnsi"/>
          <w:sz w:val="22"/>
          <w:szCs w:val="22"/>
          <w:lang w:val="el-GR"/>
        </w:rPr>
      </w:pPr>
      <w:r w:rsidRPr="0021100E">
        <w:rPr>
          <w:rFonts w:asciiTheme="minorHAnsi" w:hAnsiTheme="minorHAnsi" w:cstheme="minorHAnsi"/>
          <w:sz w:val="22"/>
          <w:szCs w:val="22"/>
          <w:lang w:val="el-GR"/>
        </w:rPr>
        <w:t>Η</w:t>
      </w:r>
      <w:r w:rsidRPr="008B1392">
        <w:rPr>
          <w:rFonts w:asciiTheme="minorHAnsi" w:hAnsiTheme="minorHAnsi" w:cstheme="minorHAnsi"/>
          <w:sz w:val="22"/>
          <w:szCs w:val="22"/>
          <w:lang w:val="el-GR"/>
        </w:rPr>
        <w:t xml:space="preserve"> </w:t>
      </w:r>
      <w:r w:rsidRPr="0021100E">
        <w:rPr>
          <w:rFonts w:asciiTheme="minorHAnsi" w:hAnsiTheme="minorHAnsi" w:cstheme="minorHAnsi"/>
          <w:sz w:val="22"/>
          <w:szCs w:val="22"/>
          <w:lang w:val="el-GR"/>
        </w:rPr>
        <w:t>εκδήλωση</w:t>
      </w:r>
      <w:r w:rsidRPr="008B1392">
        <w:rPr>
          <w:rFonts w:asciiTheme="minorHAnsi" w:hAnsiTheme="minorHAnsi" w:cstheme="minorHAnsi"/>
          <w:sz w:val="22"/>
          <w:szCs w:val="22"/>
          <w:lang w:val="el-GR"/>
        </w:rPr>
        <w:t xml:space="preserve"> </w:t>
      </w:r>
      <w:r w:rsidRPr="00D56496">
        <w:rPr>
          <w:rFonts w:asciiTheme="minorHAnsi" w:hAnsiTheme="minorHAnsi" w:cstheme="minorHAnsi"/>
          <w:sz w:val="22"/>
          <w:szCs w:val="22"/>
        </w:rPr>
        <w:t>Saudi</w:t>
      </w:r>
      <w:r w:rsidRPr="008B1392">
        <w:rPr>
          <w:rFonts w:asciiTheme="minorHAnsi" w:hAnsiTheme="minorHAnsi" w:cstheme="minorHAnsi"/>
          <w:sz w:val="22"/>
          <w:szCs w:val="22"/>
          <w:lang w:val="el-GR"/>
        </w:rPr>
        <w:t xml:space="preserve"> </w:t>
      </w:r>
      <w:r w:rsidRPr="00D56496">
        <w:rPr>
          <w:rFonts w:asciiTheme="minorHAnsi" w:hAnsiTheme="minorHAnsi" w:cstheme="minorHAnsi"/>
          <w:sz w:val="22"/>
          <w:szCs w:val="22"/>
        </w:rPr>
        <w:t>x</w:t>
      </w:r>
      <w:r w:rsidRPr="008B1392">
        <w:rPr>
          <w:rFonts w:asciiTheme="minorHAnsi" w:hAnsiTheme="minorHAnsi" w:cstheme="minorHAnsi"/>
          <w:sz w:val="22"/>
          <w:szCs w:val="22"/>
          <w:lang w:val="el-GR"/>
        </w:rPr>
        <w:t xml:space="preserve"> </w:t>
      </w:r>
      <w:r w:rsidRPr="00D56496">
        <w:rPr>
          <w:rFonts w:asciiTheme="minorHAnsi" w:hAnsiTheme="minorHAnsi" w:cstheme="minorHAnsi"/>
          <w:sz w:val="22"/>
          <w:szCs w:val="22"/>
        </w:rPr>
        <w:t>Cyprus</w:t>
      </w:r>
      <w:r w:rsidRPr="008B1392">
        <w:rPr>
          <w:rFonts w:asciiTheme="minorHAnsi" w:hAnsiTheme="minorHAnsi" w:cstheme="minorHAnsi"/>
          <w:sz w:val="22"/>
          <w:szCs w:val="22"/>
          <w:lang w:val="el-GR"/>
        </w:rPr>
        <w:t xml:space="preserve"> </w:t>
      </w:r>
      <w:r w:rsidRPr="00D56496">
        <w:rPr>
          <w:rFonts w:asciiTheme="minorHAnsi" w:hAnsiTheme="minorHAnsi" w:cstheme="minorHAnsi"/>
          <w:sz w:val="22"/>
          <w:szCs w:val="22"/>
        </w:rPr>
        <w:t>Matchmaking</w:t>
      </w:r>
      <w:r w:rsidRPr="008B1392">
        <w:rPr>
          <w:rFonts w:asciiTheme="minorHAnsi" w:hAnsiTheme="minorHAnsi" w:cstheme="minorHAnsi"/>
          <w:sz w:val="22"/>
          <w:szCs w:val="22"/>
          <w:lang w:val="el-GR"/>
        </w:rPr>
        <w:t xml:space="preserve"> </w:t>
      </w:r>
      <w:r w:rsidRPr="00D56496">
        <w:rPr>
          <w:rFonts w:asciiTheme="minorHAnsi" w:hAnsiTheme="minorHAnsi" w:cstheme="minorHAnsi"/>
          <w:sz w:val="22"/>
          <w:szCs w:val="22"/>
        </w:rPr>
        <w:t>Event</w:t>
      </w:r>
      <w:r w:rsidRPr="008B1392">
        <w:rPr>
          <w:rFonts w:asciiTheme="minorHAnsi" w:hAnsiTheme="minorHAnsi" w:cstheme="minorHAnsi"/>
          <w:sz w:val="22"/>
          <w:szCs w:val="22"/>
          <w:lang w:val="el-GR"/>
        </w:rPr>
        <w:t xml:space="preserve"> </w:t>
      </w:r>
      <w:r w:rsidR="008B1392">
        <w:rPr>
          <w:rFonts w:asciiTheme="minorHAnsi" w:hAnsiTheme="minorHAnsi" w:cstheme="minorHAnsi"/>
          <w:sz w:val="22"/>
          <w:szCs w:val="22"/>
          <w:lang w:val="el-GR"/>
        </w:rPr>
        <w:t>στοχεύει</w:t>
      </w:r>
      <w:r w:rsidR="008B1392" w:rsidRPr="008B1392">
        <w:rPr>
          <w:rFonts w:asciiTheme="minorHAnsi" w:hAnsiTheme="minorHAnsi" w:cstheme="minorHAnsi"/>
          <w:sz w:val="22"/>
          <w:szCs w:val="22"/>
          <w:lang w:val="el-GR"/>
        </w:rPr>
        <w:t xml:space="preserve"> </w:t>
      </w:r>
      <w:r w:rsidR="008B1392">
        <w:rPr>
          <w:rFonts w:asciiTheme="minorHAnsi" w:hAnsiTheme="minorHAnsi" w:cstheme="minorHAnsi"/>
          <w:sz w:val="22"/>
          <w:szCs w:val="22"/>
          <w:lang w:val="el-GR"/>
        </w:rPr>
        <w:t>στ</w:t>
      </w:r>
      <w:r w:rsidR="008B1392" w:rsidRPr="0021100E">
        <w:rPr>
          <w:rFonts w:asciiTheme="minorHAnsi" w:hAnsiTheme="minorHAnsi" w:cstheme="minorHAnsi"/>
          <w:sz w:val="22"/>
          <w:szCs w:val="22"/>
          <w:lang w:val="el-GR"/>
        </w:rPr>
        <w:t xml:space="preserve">ην σύνδεση </w:t>
      </w:r>
      <w:r w:rsidR="008B1392">
        <w:rPr>
          <w:rFonts w:asciiTheme="minorHAnsi" w:hAnsiTheme="minorHAnsi" w:cstheme="minorHAnsi"/>
          <w:sz w:val="22"/>
          <w:szCs w:val="22"/>
          <w:lang w:val="el-GR"/>
        </w:rPr>
        <w:t xml:space="preserve">των επιχειρήσεων </w:t>
      </w:r>
      <w:r w:rsidR="008B1392" w:rsidRPr="0021100E">
        <w:rPr>
          <w:rFonts w:asciiTheme="minorHAnsi" w:hAnsiTheme="minorHAnsi" w:cstheme="minorHAnsi"/>
          <w:sz w:val="22"/>
          <w:szCs w:val="22"/>
          <w:lang w:val="el-GR"/>
        </w:rPr>
        <w:t>με τ</w:t>
      </w:r>
      <w:r w:rsidR="008B1392">
        <w:rPr>
          <w:rFonts w:asciiTheme="minorHAnsi" w:hAnsiTheme="minorHAnsi" w:cstheme="minorHAnsi"/>
          <w:sz w:val="22"/>
          <w:szCs w:val="22"/>
          <w:lang w:val="el-GR"/>
        </w:rPr>
        <w:t>ις</w:t>
      </w:r>
      <w:r w:rsidR="008B1392" w:rsidRPr="0021100E">
        <w:rPr>
          <w:rFonts w:asciiTheme="minorHAnsi" w:hAnsiTheme="minorHAnsi" w:cstheme="minorHAnsi"/>
          <w:sz w:val="22"/>
          <w:szCs w:val="22"/>
          <w:lang w:val="el-GR"/>
        </w:rPr>
        <w:t xml:space="preserve"> αγορ</w:t>
      </w:r>
      <w:r w:rsidR="008B1392">
        <w:rPr>
          <w:rFonts w:asciiTheme="minorHAnsi" w:hAnsiTheme="minorHAnsi" w:cstheme="minorHAnsi"/>
          <w:sz w:val="22"/>
          <w:szCs w:val="22"/>
          <w:lang w:val="el-GR"/>
        </w:rPr>
        <w:t>ές</w:t>
      </w:r>
      <w:r w:rsidR="008B1392" w:rsidRPr="0021100E">
        <w:rPr>
          <w:rFonts w:asciiTheme="minorHAnsi" w:hAnsiTheme="minorHAnsi" w:cstheme="minorHAnsi"/>
          <w:sz w:val="22"/>
          <w:szCs w:val="22"/>
          <w:lang w:val="el-GR"/>
        </w:rPr>
        <w:t>, διευκολύνοντας την επέκταση πέρα από τα σύνορα και ενισχύοντας το επιχειρηματικό περιβάλλον μεταξύ των τεχνολογικών εταιρειών της Σαουδικής Αραβίας και της Κύπρου. Η πρωτοβουλία επικεντρώνεται στην υποστήριξη των τεχνολογικών εταιρειών παρέχοντας πρόσβαση σε νέες αγορές, δίκτυα και ευκαιρίες.</w:t>
      </w:r>
    </w:p>
    <w:p w14:paraId="330781F0" w14:textId="262ADF31" w:rsidR="00D56496" w:rsidRPr="008B1392" w:rsidRDefault="00D56496" w:rsidP="005A5A38">
      <w:pPr>
        <w:pStyle w:val="NoSpacing"/>
        <w:jc w:val="both"/>
        <w:rPr>
          <w:rFonts w:asciiTheme="minorHAnsi" w:hAnsiTheme="minorHAnsi" w:cstheme="minorHAnsi"/>
          <w:sz w:val="22"/>
          <w:szCs w:val="22"/>
          <w:lang w:val="el-GR"/>
        </w:rPr>
      </w:pPr>
    </w:p>
    <w:p w14:paraId="61E18354" w14:textId="1D24C9DC" w:rsidR="00A45B0F" w:rsidRPr="00D56496" w:rsidRDefault="00234752" w:rsidP="005A5A38">
      <w:pPr>
        <w:pStyle w:val="NoSpacing"/>
        <w:jc w:val="both"/>
        <w:rPr>
          <w:rFonts w:asciiTheme="minorHAnsi" w:hAnsiTheme="minorHAnsi" w:cstheme="minorHAnsi"/>
          <w:sz w:val="22"/>
          <w:szCs w:val="22"/>
          <w:lang w:val="el-GR"/>
        </w:rPr>
      </w:pPr>
      <w:r>
        <w:rPr>
          <w:rFonts w:asciiTheme="minorHAnsi" w:hAnsiTheme="minorHAnsi" w:cstheme="minorHAnsi"/>
          <w:sz w:val="22"/>
          <w:szCs w:val="22"/>
          <w:lang w:val="el-GR"/>
        </w:rPr>
        <w:t>Η εκδήλ</w:t>
      </w:r>
      <w:r w:rsidR="00FE11AD">
        <w:rPr>
          <w:rFonts w:asciiTheme="minorHAnsi" w:hAnsiTheme="minorHAnsi" w:cstheme="minorHAnsi"/>
          <w:sz w:val="22"/>
          <w:szCs w:val="22"/>
          <w:lang w:val="el-GR"/>
        </w:rPr>
        <w:t xml:space="preserve">ωση </w:t>
      </w:r>
      <w:r w:rsidR="001A197F">
        <w:rPr>
          <w:rFonts w:asciiTheme="minorHAnsi" w:hAnsiTheme="minorHAnsi" w:cstheme="minorHAnsi"/>
          <w:sz w:val="22"/>
          <w:szCs w:val="22"/>
          <w:lang w:val="el-GR"/>
        </w:rPr>
        <w:t xml:space="preserve">διοργανώνεται από το </w:t>
      </w:r>
      <w:r w:rsidR="001A197F">
        <w:rPr>
          <w:rFonts w:asciiTheme="minorHAnsi" w:hAnsiTheme="minorHAnsi" w:cstheme="minorHAnsi"/>
          <w:sz w:val="22"/>
          <w:szCs w:val="22"/>
        </w:rPr>
        <w:t>Invest</w:t>
      </w:r>
      <w:r w:rsidR="001A197F" w:rsidRPr="001A197F">
        <w:rPr>
          <w:rFonts w:asciiTheme="minorHAnsi" w:hAnsiTheme="minorHAnsi" w:cstheme="minorHAnsi"/>
          <w:sz w:val="22"/>
          <w:szCs w:val="22"/>
          <w:lang w:val="el-GR"/>
        </w:rPr>
        <w:t xml:space="preserve"> </w:t>
      </w:r>
      <w:r w:rsidR="001A197F">
        <w:rPr>
          <w:rFonts w:asciiTheme="minorHAnsi" w:hAnsiTheme="minorHAnsi" w:cstheme="minorHAnsi"/>
          <w:sz w:val="22"/>
          <w:szCs w:val="22"/>
        </w:rPr>
        <w:t>Cyprus</w:t>
      </w:r>
      <w:r w:rsidR="001A197F" w:rsidRPr="001A197F">
        <w:rPr>
          <w:rFonts w:asciiTheme="minorHAnsi" w:hAnsiTheme="minorHAnsi" w:cstheme="minorHAnsi"/>
          <w:sz w:val="22"/>
          <w:szCs w:val="22"/>
          <w:lang w:val="el-GR"/>
        </w:rPr>
        <w:t xml:space="preserve"> </w:t>
      </w:r>
      <w:r w:rsidR="008869DB">
        <w:rPr>
          <w:rFonts w:asciiTheme="minorHAnsi" w:hAnsiTheme="minorHAnsi" w:cstheme="minorHAnsi"/>
          <w:sz w:val="22"/>
          <w:szCs w:val="22"/>
          <w:lang w:val="el-GR"/>
        </w:rPr>
        <w:t>και το</w:t>
      </w:r>
      <w:r w:rsidR="00320774">
        <w:rPr>
          <w:rFonts w:asciiTheme="minorHAnsi" w:hAnsiTheme="minorHAnsi" w:cstheme="minorHAnsi"/>
          <w:sz w:val="22"/>
          <w:szCs w:val="22"/>
          <w:lang w:val="el-GR"/>
        </w:rPr>
        <w:t>ν Οργανισμό Ψηφιακής Συνεργασίας</w:t>
      </w:r>
      <w:r w:rsidR="008869DB">
        <w:rPr>
          <w:rFonts w:asciiTheme="minorHAnsi" w:hAnsiTheme="minorHAnsi" w:cstheme="minorHAnsi"/>
          <w:sz w:val="22"/>
          <w:szCs w:val="22"/>
          <w:lang w:val="el-GR"/>
        </w:rPr>
        <w:t xml:space="preserve"> </w:t>
      </w:r>
      <w:r w:rsidR="00320774">
        <w:rPr>
          <w:rFonts w:asciiTheme="minorHAnsi" w:hAnsiTheme="minorHAnsi" w:cstheme="minorHAnsi"/>
          <w:sz w:val="22"/>
          <w:szCs w:val="22"/>
          <w:lang w:val="el-GR"/>
        </w:rPr>
        <w:t>(</w:t>
      </w:r>
      <w:r w:rsidR="008869DB" w:rsidRPr="008869DB">
        <w:rPr>
          <w:rFonts w:asciiTheme="minorHAnsi" w:hAnsiTheme="minorHAnsi" w:cstheme="minorHAnsi"/>
          <w:sz w:val="22"/>
          <w:szCs w:val="22"/>
          <w:lang w:val="el-GR"/>
        </w:rPr>
        <w:t>Digital Cooperation Organization</w:t>
      </w:r>
      <w:r w:rsidR="00320774">
        <w:rPr>
          <w:rFonts w:asciiTheme="minorHAnsi" w:hAnsiTheme="minorHAnsi" w:cstheme="minorHAnsi"/>
          <w:sz w:val="22"/>
          <w:szCs w:val="22"/>
          <w:lang w:val="el-GR"/>
        </w:rPr>
        <w:t>)</w:t>
      </w:r>
      <w:r w:rsidR="008869DB" w:rsidRPr="008869DB">
        <w:rPr>
          <w:rFonts w:asciiTheme="minorHAnsi" w:hAnsiTheme="minorHAnsi" w:cstheme="minorHAnsi"/>
          <w:sz w:val="22"/>
          <w:szCs w:val="22"/>
          <w:lang w:val="el-GR"/>
        </w:rPr>
        <w:t xml:space="preserve"> στην Riyadh της Σαουδικής Αραβίας</w:t>
      </w:r>
      <w:r w:rsidR="001A197F">
        <w:rPr>
          <w:rFonts w:asciiTheme="minorHAnsi" w:hAnsiTheme="minorHAnsi" w:cstheme="minorHAnsi"/>
          <w:sz w:val="22"/>
          <w:szCs w:val="22"/>
          <w:lang w:val="el-GR"/>
        </w:rPr>
        <w:t xml:space="preserve"> </w:t>
      </w:r>
      <w:r w:rsidR="00A45B0F">
        <w:rPr>
          <w:rFonts w:asciiTheme="minorHAnsi" w:hAnsiTheme="minorHAnsi" w:cstheme="minorHAnsi"/>
          <w:sz w:val="22"/>
          <w:szCs w:val="22"/>
          <w:lang w:val="el-GR"/>
        </w:rPr>
        <w:t xml:space="preserve">και υποστηρίζεται από το Ίδρυμα Έρευνας και Καινοτομίας (ΙδΕΚ) και </w:t>
      </w:r>
      <w:r w:rsidR="00927C65">
        <w:rPr>
          <w:rFonts w:asciiTheme="minorHAnsi" w:hAnsiTheme="minorHAnsi" w:cstheme="minorHAnsi"/>
          <w:sz w:val="22"/>
          <w:szCs w:val="22"/>
          <w:lang w:val="el-GR"/>
        </w:rPr>
        <w:t>το</w:t>
      </w:r>
      <w:r w:rsidR="00D56496" w:rsidRPr="00D56496">
        <w:rPr>
          <w:rFonts w:asciiTheme="minorHAnsi" w:hAnsiTheme="minorHAnsi" w:cstheme="minorHAnsi"/>
          <w:sz w:val="22"/>
          <w:szCs w:val="22"/>
          <w:lang w:val="el-GR"/>
        </w:rPr>
        <w:t xml:space="preserve"> Υπουργείο Επικοινωνιών και Τεχνολογίας Πληροφορικής της Σαουδικής Αραβίας.</w:t>
      </w:r>
    </w:p>
    <w:p w14:paraId="1C2068D1" w14:textId="06397F7C" w:rsidR="005A5A38" w:rsidRPr="00320774" w:rsidRDefault="005A5A38" w:rsidP="005A5A38">
      <w:pPr>
        <w:pStyle w:val="NoSpacing"/>
        <w:jc w:val="both"/>
        <w:rPr>
          <w:rFonts w:asciiTheme="minorHAnsi" w:hAnsiTheme="minorHAnsi" w:cstheme="minorHAnsi"/>
          <w:sz w:val="22"/>
          <w:szCs w:val="22"/>
          <w:lang w:val="el-GR"/>
        </w:rPr>
      </w:pPr>
    </w:p>
    <w:p w14:paraId="2261CB15" w14:textId="69FC6CAA" w:rsidR="005A5A38" w:rsidRPr="00EF7EFD" w:rsidRDefault="005A5A38" w:rsidP="005A5A38">
      <w:pPr>
        <w:pStyle w:val="NoSpacing"/>
        <w:jc w:val="both"/>
        <w:rPr>
          <w:rFonts w:asciiTheme="minorHAnsi" w:hAnsiTheme="minorHAnsi" w:cstheme="minorHAnsi"/>
          <w:sz w:val="22"/>
          <w:szCs w:val="22"/>
          <w:lang w:val="el-GR"/>
        </w:rPr>
      </w:pPr>
      <w:r w:rsidRPr="00EF7EFD">
        <w:rPr>
          <w:rFonts w:asciiTheme="minorHAnsi" w:hAnsiTheme="minorHAnsi" w:cstheme="minorHAnsi"/>
          <w:sz w:val="22"/>
          <w:szCs w:val="22"/>
          <w:lang w:val="el-GR"/>
        </w:rPr>
        <w:t>Η υποστήριξη της συμμετοχής εντάσσεται στις δραστηριότητες του Enterprise Europe Network Cyprus, στο οποίο συμμετέχει το ΙδΕΚ ως εταίρος.</w:t>
      </w:r>
    </w:p>
    <w:p w14:paraId="1CB89E1A" w14:textId="77777777" w:rsidR="005A5A38" w:rsidRPr="002C640D" w:rsidRDefault="005A5A38" w:rsidP="005A5A38">
      <w:pPr>
        <w:pStyle w:val="NoSpacing"/>
        <w:jc w:val="both"/>
        <w:rPr>
          <w:rFonts w:asciiTheme="minorHAnsi" w:hAnsiTheme="minorHAnsi" w:cstheme="minorHAnsi"/>
          <w:sz w:val="22"/>
          <w:szCs w:val="22"/>
          <w:highlight w:val="yellow"/>
          <w:lang w:val="el-GR"/>
        </w:rPr>
      </w:pPr>
    </w:p>
    <w:p w14:paraId="50FC1F2B" w14:textId="77777777" w:rsidR="00A7014C" w:rsidRPr="002C640D" w:rsidRDefault="00A7014C" w:rsidP="00511ACF">
      <w:pPr>
        <w:pStyle w:val="NoSpacing"/>
        <w:spacing w:line="276" w:lineRule="auto"/>
        <w:jc w:val="both"/>
        <w:rPr>
          <w:rFonts w:asciiTheme="minorHAnsi" w:hAnsiTheme="minorHAnsi" w:cstheme="minorBidi"/>
          <w:sz w:val="22"/>
          <w:szCs w:val="22"/>
          <w:highlight w:val="yellow"/>
          <w:lang w:val="el-GR"/>
        </w:rPr>
      </w:pPr>
    </w:p>
    <w:p w14:paraId="6B9C9D35" w14:textId="72427E09" w:rsidR="000D22AF" w:rsidRPr="00A7014C" w:rsidRDefault="000B34D0"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A7014C">
        <w:rPr>
          <w:rFonts w:asciiTheme="minorHAnsi" w:hAnsiTheme="minorHAnsi" w:cstheme="minorHAnsi"/>
          <w:b/>
          <w:bCs/>
          <w:color w:val="365F91" w:themeColor="accent1" w:themeShade="BF"/>
          <w:sz w:val="22"/>
          <w:szCs w:val="22"/>
          <w:lang w:val="el-GR"/>
        </w:rPr>
        <w:t>Κόστος Συμμετοχής</w:t>
      </w:r>
      <w:r w:rsidR="000D22AF" w:rsidRPr="00A7014C">
        <w:rPr>
          <w:rFonts w:asciiTheme="minorHAnsi" w:hAnsiTheme="minorHAnsi" w:cstheme="minorHAnsi"/>
          <w:b/>
          <w:bCs/>
          <w:color w:val="365F91" w:themeColor="accent1" w:themeShade="BF"/>
          <w:sz w:val="22"/>
          <w:szCs w:val="22"/>
          <w:lang w:val="el-GR"/>
        </w:rPr>
        <w:t xml:space="preserve"> </w:t>
      </w:r>
      <w:r w:rsidR="00BD27E9" w:rsidRPr="00A7014C">
        <w:rPr>
          <w:rFonts w:asciiTheme="minorHAnsi" w:hAnsiTheme="minorHAnsi" w:cstheme="minorHAnsi"/>
          <w:b/>
          <w:bCs/>
          <w:color w:val="365F91" w:themeColor="accent1" w:themeShade="BF"/>
          <w:sz w:val="22"/>
          <w:szCs w:val="22"/>
          <w:lang w:val="el-GR"/>
        </w:rPr>
        <w:t>– Χρηματοδότηση ΙδΕΚ</w:t>
      </w:r>
    </w:p>
    <w:p w14:paraId="6A2B8790" w14:textId="1A44264D" w:rsidR="00A7014C" w:rsidRPr="00D64EED" w:rsidRDefault="00A7014C" w:rsidP="00A7014C">
      <w:pPr>
        <w:pStyle w:val="NoSpacing"/>
        <w:spacing w:line="276" w:lineRule="auto"/>
        <w:jc w:val="both"/>
        <w:rPr>
          <w:rFonts w:asciiTheme="minorHAnsi" w:hAnsiTheme="minorHAnsi" w:cstheme="minorHAnsi"/>
          <w:sz w:val="22"/>
          <w:szCs w:val="22"/>
          <w:lang w:val="el-GR"/>
        </w:rPr>
      </w:pPr>
      <w:r w:rsidRPr="00A7014C">
        <w:rPr>
          <w:rFonts w:asciiTheme="minorHAnsi" w:hAnsiTheme="minorHAnsi" w:cstheme="minorHAnsi"/>
          <w:sz w:val="22"/>
          <w:szCs w:val="22"/>
          <w:lang w:val="el-GR"/>
        </w:rPr>
        <w:t>Οι επιλεγμένες επιχειρήσεις θα λάβουν ποσό ύψους €1000 ανά</w:t>
      </w:r>
      <w:r w:rsidRPr="00B12AF2">
        <w:rPr>
          <w:rFonts w:asciiTheme="minorHAnsi" w:hAnsiTheme="minorHAnsi" w:cstheme="minorHAnsi"/>
          <w:sz w:val="22"/>
          <w:szCs w:val="22"/>
          <w:lang w:val="el-GR"/>
        </w:rPr>
        <w:t xml:space="preserve"> επιχείρηση </w:t>
      </w:r>
      <w:r w:rsidRPr="00D64EED">
        <w:rPr>
          <w:rFonts w:asciiTheme="minorHAnsi" w:hAnsiTheme="minorHAnsi" w:cstheme="minorHAnsi"/>
          <w:sz w:val="22"/>
          <w:szCs w:val="22"/>
          <w:lang w:val="el-GR"/>
        </w:rPr>
        <w:t>και</w:t>
      </w:r>
      <w:r w:rsidR="00D64EED" w:rsidRPr="00D64EED">
        <w:rPr>
          <w:rFonts w:asciiTheme="minorHAnsi" w:hAnsiTheme="minorHAnsi" w:cstheme="minorHAnsi"/>
          <w:sz w:val="22"/>
          <w:szCs w:val="22"/>
          <w:lang w:val="el-GR"/>
        </w:rPr>
        <w:t xml:space="preserve"> θα χορηγηθεί ως κρατική ενίσχυση, σύμφωνα με τον Κανονισμό ΕΕ Αρ.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 (De Minimis). Στο στάδιο υποβολής θα απαιτείται </w:t>
      </w:r>
      <w:r w:rsidR="001D36DD">
        <w:rPr>
          <w:rFonts w:asciiTheme="minorHAnsi" w:hAnsiTheme="minorHAnsi" w:cstheme="minorHAnsi"/>
          <w:sz w:val="22"/>
          <w:szCs w:val="22"/>
          <w:lang w:val="el-GR"/>
        </w:rPr>
        <w:t xml:space="preserve">η </w:t>
      </w:r>
      <w:r w:rsidR="00D64EED" w:rsidRPr="00D64EED">
        <w:rPr>
          <w:rFonts w:asciiTheme="minorHAnsi" w:hAnsiTheme="minorHAnsi" w:cstheme="minorHAnsi"/>
          <w:sz w:val="22"/>
          <w:szCs w:val="22"/>
          <w:lang w:val="el-GR"/>
        </w:rPr>
        <w:t>Δήλωση Ενιαίας Επιχείρησης.</w:t>
      </w:r>
      <w:r w:rsidR="00E7423E">
        <w:rPr>
          <w:rFonts w:asciiTheme="minorHAnsi" w:hAnsiTheme="minorHAnsi" w:cstheme="minorHAnsi"/>
          <w:sz w:val="22"/>
          <w:szCs w:val="22"/>
          <w:lang w:val="el-GR"/>
        </w:rPr>
        <w:t xml:space="preserve"> </w:t>
      </w:r>
    </w:p>
    <w:p w14:paraId="70A44D04" w14:textId="57F414F8" w:rsidR="00A7014C" w:rsidRPr="001D36DD" w:rsidRDefault="00A7014C" w:rsidP="00FE29B5">
      <w:pPr>
        <w:pStyle w:val="NoSpacing"/>
        <w:jc w:val="both"/>
        <w:rPr>
          <w:rFonts w:asciiTheme="minorHAnsi" w:hAnsiTheme="minorHAnsi" w:cstheme="minorHAnsi"/>
          <w:sz w:val="22"/>
          <w:szCs w:val="22"/>
          <w:highlight w:val="yellow"/>
          <w:lang w:val="el-GR"/>
        </w:rPr>
      </w:pPr>
    </w:p>
    <w:p w14:paraId="71BC5672" w14:textId="77777777" w:rsidR="00FE29B5" w:rsidRPr="002C640D" w:rsidRDefault="00FE29B5" w:rsidP="00FE29B5">
      <w:pPr>
        <w:pStyle w:val="NoSpacing"/>
        <w:jc w:val="both"/>
        <w:rPr>
          <w:rFonts w:asciiTheme="minorHAnsi" w:hAnsiTheme="minorHAnsi" w:cstheme="minorHAnsi"/>
          <w:sz w:val="22"/>
          <w:szCs w:val="22"/>
          <w:highlight w:val="yellow"/>
          <w:lang w:val="el-GR"/>
        </w:rPr>
      </w:pPr>
    </w:p>
    <w:p w14:paraId="4F1E2D1F" w14:textId="5E88270F" w:rsidR="000D22AF" w:rsidRPr="00D64EED" w:rsidRDefault="000D22AF"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D64EED">
        <w:rPr>
          <w:rFonts w:asciiTheme="minorHAnsi" w:hAnsiTheme="minorHAnsi" w:cstheme="minorHAnsi"/>
          <w:b/>
          <w:bCs/>
          <w:color w:val="365F91" w:themeColor="accent1" w:themeShade="BF"/>
          <w:sz w:val="22"/>
          <w:szCs w:val="22"/>
          <w:lang w:val="el-GR"/>
        </w:rPr>
        <w:t xml:space="preserve">Δικαιούχοι </w:t>
      </w:r>
    </w:p>
    <w:p w14:paraId="1D0D465F" w14:textId="711E4581" w:rsidR="004B6361" w:rsidRPr="00854F98" w:rsidRDefault="000D22AF" w:rsidP="00C5059C">
      <w:pPr>
        <w:pStyle w:val="NoSpacing"/>
        <w:spacing w:line="276" w:lineRule="auto"/>
        <w:jc w:val="both"/>
        <w:rPr>
          <w:rFonts w:asciiTheme="minorHAnsi" w:hAnsiTheme="minorHAnsi" w:cstheme="minorHAnsi"/>
          <w:sz w:val="22"/>
          <w:szCs w:val="22"/>
          <w:lang w:val="el-GR"/>
        </w:rPr>
      </w:pPr>
      <w:r w:rsidRPr="00854F98">
        <w:rPr>
          <w:rFonts w:asciiTheme="minorHAnsi" w:hAnsiTheme="minorHAnsi" w:cstheme="minorHAnsi"/>
          <w:sz w:val="22"/>
          <w:szCs w:val="22"/>
          <w:lang w:val="el-GR"/>
        </w:rPr>
        <w:t xml:space="preserve">Δικαίωμα </w:t>
      </w:r>
      <w:r w:rsidR="00E67A26" w:rsidRPr="00854F98">
        <w:rPr>
          <w:rFonts w:asciiTheme="minorHAnsi" w:hAnsiTheme="minorHAnsi" w:cstheme="minorHAnsi"/>
          <w:sz w:val="22"/>
          <w:szCs w:val="22"/>
          <w:lang w:val="el-GR"/>
        </w:rPr>
        <w:t xml:space="preserve">υποβολής Εκδήλωσης Ενδιαφέροντος για συμμετοχή στην </w:t>
      </w:r>
      <w:r w:rsidR="000B34D0" w:rsidRPr="00854F98">
        <w:rPr>
          <w:rFonts w:asciiTheme="minorHAnsi" w:hAnsiTheme="minorHAnsi" w:cstheme="minorHAnsi"/>
          <w:sz w:val="22"/>
          <w:szCs w:val="22"/>
          <w:lang w:val="el-GR"/>
        </w:rPr>
        <w:t>Εκδήλωση</w:t>
      </w:r>
      <w:r w:rsidR="00E67A26" w:rsidRPr="00854F98">
        <w:rPr>
          <w:rFonts w:asciiTheme="minorHAnsi" w:hAnsiTheme="minorHAnsi" w:cstheme="minorHAnsi"/>
          <w:sz w:val="22"/>
          <w:szCs w:val="22"/>
          <w:lang w:val="el-GR"/>
        </w:rPr>
        <w:t xml:space="preserve"> </w:t>
      </w:r>
      <w:r w:rsidR="00CB28D7" w:rsidRPr="00854F98">
        <w:rPr>
          <w:rFonts w:asciiTheme="minorHAnsi" w:hAnsiTheme="minorHAnsi" w:cstheme="minorHAnsi"/>
          <w:sz w:val="22"/>
          <w:szCs w:val="22"/>
        </w:rPr>
        <w:t>Saudi</w:t>
      </w:r>
      <w:r w:rsidR="00CB28D7" w:rsidRPr="00854F98">
        <w:rPr>
          <w:rFonts w:asciiTheme="minorHAnsi" w:hAnsiTheme="minorHAnsi" w:cstheme="minorHAnsi"/>
          <w:sz w:val="22"/>
          <w:szCs w:val="22"/>
          <w:lang w:val="el-GR"/>
        </w:rPr>
        <w:t xml:space="preserve"> </w:t>
      </w:r>
      <w:r w:rsidR="00CB28D7" w:rsidRPr="00854F98">
        <w:rPr>
          <w:rFonts w:asciiTheme="minorHAnsi" w:hAnsiTheme="minorHAnsi" w:cstheme="minorHAnsi"/>
          <w:sz w:val="22"/>
          <w:szCs w:val="22"/>
        </w:rPr>
        <w:t>x</w:t>
      </w:r>
      <w:r w:rsidR="00CB28D7" w:rsidRPr="00854F98">
        <w:rPr>
          <w:rFonts w:asciiTheme="minorHAnsi" w:hAnsiTheme="minorHAnsi" w:cstheme="minorHAnsi"/>
          <w:sz w:val="22"/>
          <w:szCs w:val="22"/>
          <w:lang w:val="el-GR"/>
        </w:rPr>
        <w:t xml:space="preserve"> </w:t>
      </w:r>
      <w:r w:rsidR="00CB28D7" w:rsidRPr="00854F98">
        <w:rPr>
          <w:rFonts w:asciiTheme="minorHAnsi" w:hAnsiTheme="minorHAnsi" w:cstheme="minorHAnsi"/>
          <w:sz w:val="22"/>
          <w:szCs w:val="22"/>
        </w:rPr>
        <w:t>Cyprus</w:t>
      </w:r>
      <w:r w:rsidR="00CB28D7" w:rsidRPr="00854F98">
        <w:rPr>
          <w:rFonts w:asciiTheme="minorHAnsi" w:hAnsiTheme="minorHAnsi" w:cstheme="minorHAnsi"/>
          <w:sz w:val="22"/>
          <w:szCs w:val="22"/>
          <w:lang w:val="el-GR"/>
        </w:rPr>
        <w:t xml:space="preserve"> </w:t>
      </w:r>
      <w:r w:rsidR="00CB28D7" w:rsidRPr="00854F98">
        <w:rPr>
          <w:rFonts w:asciiTheme="minorHAnsi" w:hAnsiTheme="minorHAnsi" w:cstheme="minorHAnsi"/>
          <w:sz w:val="22"/>
          <w:szCs w:val="22"/>
        </w:rPr>
        <w:t>Matchmaking</w:t>
      </w:r>
      <w:r w:rsidR="00CB28D7" w:rsidRPr="00854F98">
        <w:rPr>
          <w:rFonts w:asciiTheme="minorHAnsi" w:hAnsiTheme="minorHAnsi" w:cstheme="minorHAnsi"/>
          <w:sz w:val="22"/>
          <w:szCs w:val="22"/>
          <w:lang w:val="el-GR"/>
        </w:rPr>
        <w:t xml:space="preserve"> </w:t>
      </w:r>
      <w:r w:rsidR="00CB28D7" w:rsidRPr="00854F98">
        <w:rPr>
          <w:rFonts w:asciiTheme="minorHAnsi" w:hAnsiTheme="minorHAnsi" w:cstheme="minorHAnsi"/>
          <w:sz w:val="22"/>
          <w:szCs w:val="22"/>
        </w:rPr>
        <w:t>Event</w:t>
      </w:r>
      <w:r w:rsidR="00E67A26" w:rsidRPr="00854F98">
        <w:rPr>
          <w:rFonts w:asciiTheme="minorHAnsi" w:hAnsiTheme="minorHAnsi" w:cstheme="minorHAnsi"/>
          <w:sz w:val="22"/>
          <w:szCs w:val="22"/>
          <w:lang w:val="el-GR"/>
        </w:rPr>
        <w:t xml:space="preserve">, έχουν </w:t>
      </w:r>
      <w:r w:rsidR="00E67A26" w:rsidRPr="00854F98">
        <w:rPr>
          <w:rFonts w:asciiTheme="minorHAnsi" w:hAnsiTheme="minorHAnsi" w:cstheme="minorHAnsi"/>
          <w:b/>
          <w:bCs/>
          <w:sz w:val="22"/>
          <w:szCs w:val="22"/>
          <w:lang w:val="el-GR"/>
        </w:rPr>
        <w:t xml:space="preserve">κυπριακές </w:t>
      </w:r>
      <w:r w:rsidR="00CB28D7" w:rsidRPr="00854F98">
        <w:rPr>
          <w:rFonts w:asciiTheme="minorHAnsi" w:hAnsiTheme="minorHAnsi" w:cstheme="minorHAnsi"/>
          <w:b/>
          <w:bCs/>
          <w:sz w:val="22"/>
          <w:szCs w:val="22"/>
          <w:lang w:val="el-GR"/>
        </w:rPr>
        <w:t>καινοτόμες</w:t>
      </w:r>
      <w:r w:rsidR="00F13E5A" w:rsidRPr="00854F98">
        <w:rPr>
          <w:rFonts w:asciiTheme="minorHAnsi" w:hAnsiTheme="minorHAnsi" w:cstheme="minorHAnsi"/>
          <w:b/>
          <w:bCs/>
          <w:sz w:val="22"/>
          <w:szCs w:val="22"/>
          <w:lang w:val="el-GR"/>
        </w:rPr>
        <w:t xml:space="preserve"> </w:t>
      </w:r>
      <w:r w:rsidR="00854F98">
        <w:rPr>
          <w:rFonts w:asciiTheme="minorHAnsi" w:hAnsiTheme="minorHAnsi" w:cstheme="minorHAnsi"/>
          <w:b/>
          <w:bCs/>
          <w:sz w:val="22"/>
          <w:szCs w:val="22"/>
          <w:lang w:val="el-GR"/>
        </w:rPr>
        <w:t xml:space="preserve">μικρομεσαίες </w:t>
      </w:r>
      <w:r w:rsidR="00F13E5A" w:rsidRPr="00854F98">
        <w:rPr>
          <w:rFonts w:asciiTheme="minorHAnsi" w:hAnsiTheme="minorHAnsi" w:cstheme="minorHAnsi"/>
          <w:b/>
          <w:bCs/>
          <w:sz w:val="22"/>
          <w:szCs w:val="22"/>
          <w:lang w:val="el-GR"/>
        </w:rPr>
        <w:t>ε</w:t>
      </w:r>
      <w:r w:rsidR="00E67A26" w:rsidRPr="00854F98">
        <w:rPr>
          <w:rFonts w:asciiTheme="minorHAnsi" w:hAnsiTheme="minorHAnsi" w:cstheme="minorHAnsi"/>
          <w:b/>
          <w:bCs/>
          <w:sz w:val="22"/>
          <w:szCs w:val="22"/>
          <w:lang w:val="el-GR"/>
        </w:rPr>
        <w:t>πιχειρήσεις</w:t>
      </w:r>
      <w:r w:rsidR="00854F98">
        <w:rPr>
          <w:rFonts w:asciiTheme="minorHAnsi" w:hAnsiTheme="minorHAnsi" w:cstheme="minorHAnsi"/>
          <w:b/>
          <w:bCs/>
          <w:sz w:val="22"/>
          <w:szCs w:val="22"/>
          <w:lang w:val="el-GR"/>
        </w:rPr>
        <w:t xml:space="preserve"> (συμπεριλαμβανομένων και νεο</w:t>
      </w:r>
      <w:r w:rsidR="001A419A">
        <w:rPr>
          <w:rFonts w:asciiTheme="minorHAnsi" w:hAnsiTheme="minorHAnsi" w:cstheme="minorHAnsi"/>
          <w:b/>
          <w:bCs/>
          <w:sz w:val="22"/>
          <w:szCs w:val="22"/>
          <w:lang w:val="el-GR"/>
        </w:rPr>
        <w:t>σύστατων</w:t>
      </w:r>
      <w:r w:rsidR="00854F98">
        <w:rPr>
          <w:rFonts w:asciiTheme="minorHAnsi" w:hAnsiTheme="minorHAnsi" w:cstheme="minorHAnsi"/>
          <w:b/>
          <w:bCs/>
          <w:sz w:val="22"/>
          <w:szCs w:val="22"/>
          <w:lang w:val="el-GR"/>
        </w:rPr>
        <w:t>)</w:t>
      </w:r>
      <w:r w:rsidR="00E67A26" w:rsidRPr="00854F98">
        <w:rPr>
          <w:rFonts w:asciiTheme="minorHAnsi" w:hAnsiTheme="minorHAnsi" w:cstheme="minorHAnsi"/>
          <w:sz w:val="22"/>
          <w:szCs w:val="22"/>
          <w:lang w:val="el-GR"/>
        </w:rPr>
        <w:t xml:space="preserve"> </w:t>
      </w:r>
      <w:r w:rsidR="00F256D0" w:rsidRPr="00854F98">
        <w:rPr>
          <w:rFonts w:asciiTheme="minorHAnsi" w:hAnsiTheme="minorHAnsi" w:cstheme="minorHAnsi"/>
          <w:sz w:val="22"/>
          <w:szCs w:val="22"/>
          <w:lang w:val="el-GR"/>
        </w:rPr>
        <w:t>οι οποίες δραστηριοποιούνται οικονομικά σε περιοχές που ελέγχονται από την Κυπριακή Δημοκρατία</w:t>
      </w:r>
      <w:r w:rsidR="002C3A19" w:rsidRPr="002C3A19">
        <w:rPr>
          <w:rFonts w:asciiTheme="minorHAnsi" w:hAnsiTheme="minorHAnsi" w:cstheme="minorHAnsi"/>
          <w:sz w:val="22"/>
          <w:szCs w:val="22"/>
          <w:lang w:val="el-GR"/>
        </w:rPr>
        <w:t xml:space="preserve"> </w:t>
      </w:r>
      <w:r w:rsidR="002C3A19">
        <w:rPr>
          <w:rFonts w:asciiTheme="minorHAnsi" w:hAnsiTheme="minorHAnsi" w:cstheme="minorHAnsi"/>
          <w:sz w:val="22"/>
          <w:szCs w:val="22"/>
          <w:lang w:val="el-GR"/>
        </w:rPr>
        <w:t xml:space="preserve">και πληρούν τα πιο κάτω κριτήρια </w:t>
      </w:r>
      <w:r w:rsidR="004B6361" w:rsidRPr="00854F98">
        <w:rPr>
          <w:rFonts w:asciiTheme="minorHAnsi" w:hAnsiTheme="minorHAnsi" w:cstheme="minorHAnsi"/>
          <w:sz w:val="22"/>
          <w:szCs w:val="22"/>
          <w:lang w:val="el-GR"/>
        </w:rPr>
        <w:t xml:space="preserve">ως </w:t>
      </w:r>
      <w:r w:rsidR="00404591" w:rsidRPr="00854F98">
        <w:rPr>
          <w:rFonts w:asciiTheme="minorHAnsi" w:hAnsiTheme="minorHAnsi" w:cstheme="minorHAnsi"/>
          <w:sz w:val="22"/>
          <w:szCs w:val="22"/>
          <w:lang w:val="el-GR"/>
        </w:rPr>
        <w:t>ακολούθως:</w:t>
      </w:r>
    </w:p>
    <w:p w14:paraId="4D1ED6B6" w14:textId="77777777" w:rsidR="004B6361" w:rsidRPr="002C640D" w:rsidRDefault="004B6361" w:rsidP="00C5059C">
      <w:pPr>
        <w:pStyle w:val="NoSpacing"/>
        <w:spacing w:line="276" w:lineRule="auto"/>
        <w:jc w:val="both"/>
        <w:rPr>
          <w:rFonts w:asciiTheme="minorHAnsi" w:hAnsiTheme="minorHAnsi" w:cstheme="minorHAnsi"/>
          <w:sz w:val="22"/>
          <w:szCs w:val="22"/>
          <w:highlight w:val="yellow"/>
          <w:lang w:val="el-GR"/>
        </w:rPr>
      </w:pPr>
    </w:p>
    <w:p w14:paraId="04FFC301" w14:textId="15495DBD" w:rsidR="00C208A2" w:rsidRPr="00986828" w:rsidRDefault="00E17A1B" w:rsidP="002C7EC4">
      <w:pPr>
        <w:pStyle w:val="NoSpacing"/>
        <w:numPr>
          <w:ilvl w:val="0"/>
          <w:numId w:val="42"/>
        </w:numPr>
        <w:spacing w:line="276" w:lineRule="auto"/>
        <w:jc w:val="both"/>
        <w:rPr>
          <w:rFonts w:asciiTheme="minorHAnsi" w:hAnsiTheme="minorHAnsi" w:cstheme="minorBidi"/>
          <w:sz w:val="22"/>
          <w:szCs w:val="22"/>
          <w:lang w:val="el-GR"/>
        </w:rPr>
      </w:pPr>
      <w:r>
        <w:rPr>
          <w:rFonts w:asciiTheme="minorHAnsi" w:hAnsiTheme="minorHAnsi" w:cstheme="minorBidi"/>
          <w:sz w:val="22"/>
          <w:szCs w:val="22"/>
          <w:lang w:val="el-GR"/>
        </w:rPr>
        <w:t>Παρουσιάζουν</w:t>
      </w:r>
      <w:r w:rsidR="00E512C4" w:rsidRPr="00A0303B">
        <w:rPr>
          <w:rFonts w:asciiTheme="minorHAnsi" w:hAnsiTheme="minorHAnsi" w:cstheme="minorBidi"/>
          <w:sz w:val="22"/>
          <w:szCs w:val="22"/>
          <w:lang w:val="el-GR"/>
        </w:rPr>
        <w:t xml:space="preserve"> έσοδα από πωλήσεις προϊόντων/υπηρεσιών </w:t>
      </w:r>
      <w:r w:rsidR="0006329E">
        <w:rPr>
          <w:rFonts w:asciiTheme="minorHAnsi" w:hAnsiTheme="minorHAnsi" w:cstheme="minorBidi"/>
          <w:sz w:val="22"/>
          <w:szCs w:val="22"/>
          <w:lang w:val="el-GR"/>
        </w:rPr>
        <w:t>και</w:t>
      </w:r>
      <w:r w:rsidR="00E512C4" w:rsidRPr="00A0303B">
        <w:rPr>
          <w:rFonts w:asciiTheme="minorHAnsi" w:hAnsiTheme="minorHAnsi" w:cstheme="minorBidi"/>
          <w:sz w:val="22"/>
          <w:szCs w:val="22"/>
          <w:lang w:val="el-GR"/>
        </w:rPr>
        <w:t xml:space="preserve"> βρίσκονται σε στάδιο άντλησης ιδιωτικών επενδύσεων.</w:t>
      </w:r>
    </w:p>
    <w:p w14:paraId="77D3439A" w14:textId="7205457E" w:rsidR="00986828" w:rsidRPr="00A0303B" w:rsidRDefault="00E17A1B" w:rsidP="002C7EC4">
      <w:pPr>
        <w:pStyle w:val="NoSpacing"/>
        <w:numPr>
          <w:ilvl w:val="0"/>
          <w:numId w:val="42"/>
        </w:numPr>
        <w:spacing w:line="276" w:lineRule="auto"/>
        <w:jc w:val="both"/>
        <w:rPr>
          <w:rFonts w:asciiTheme="minorHAnsi" w:hAnsiTheme="minorHAnsi" w:cstheme="minorBidi"/>
          <w:sz w:val="22"/>
          <w:szCs w:val="22"/>
          <w:lang w:val="el-GR"/>
        </w:rPr>
      </w:pPr>
      <w:r>
        <w:rPr>
          <w:rFonts w:asciiTheme="minorHAnsi" w:hAnsiTheme="minorHAnsi" w:cstheme="minorBidi"/>
          <w:sz w:val="22"/>
          <w:szCs w:val="22"/>
          <w:lang w:val="el-GR"/>
        </w:rPr>
        <w:t xml:space="preserve">Διατηρούν </w:t>
      </w:r>
      <w:r w:rsidR="00986828">
        <w:rPr>
          <w:rFonts w:asciiTheme="minorHAnsi" w:hAnsiTheme="minorHAnsi" w:cstheme="minorBidi"/>
          <w:sz w:val="22"/>
          <w:szCs w:val="22"/>
          <w:lang w:val="el-GR"/>
        </w:rPr>
        <w:t>ε</w:t>
      </w:r>
      <w:r w:rsidR="00986828" w:rsidRPr="00986828">
        <w:rPr>
          <w:rFonts w:asciiTheme="minorHAnsi" w:hAnsiTheme="minorHAnsi" w:cstheme="minorBidi"/>
          <w:sz w:val="22"/>
          <w:szCs w:val="22"/>
          <w:lang w:val="el-GR"/>
        </w:rPr>
        <w:t>νδιαφέρ</w:t>
      </w:r>
      <w:r w:rsidR="00986828">
        <w:rPr>
          <w:rFonts w:asciiTheme="minorHAnsi" w:hAnsiTheme="minorHAnsi" w:cstheme="minorBidi"/>
          <w:sz w:val="22"/>
          <w:szCs w:val="22"/>
          <w:lang w:val="el-GR"/>
        </w:rPr>
        <w:t>ον</w:t>
      </w:r>
      <w:r w:rsidR="00986828" w:rsidRPr="00986828">
        <w:rPr>
          <w:rFonts w:asciiTheme="minorHAnsi" w:hAnsiTheme="minorHAnsi" w:cstheme="minorBidi"/>
          <w:sz w:val="22"/>
          <w:szCs w:val="22"/>
          <w:lang w:val="el-GR"/>
        </w:rPr>
        <w:t xml:space="preserve"> για άντληση ιδιωτικών επενδύσεων από τη Σαουδική Αραβία</w:t>
      </w:r>
      <w:r w:rsidR="00F122C0">
        <w:rPr>
          <w:rFonts w:asciiTheme="minorHAnsi" w:hAnsiTheme="minorHAnsi" w:cstheme="minorBidi"/>
          <w:sz w:val="22"/>
          <w:szCs w:val="22"/>
          <w:lang w:val="el-GR"/>
        </w:rPr>
        <w:t>.</w:t>
      </w:r>
    </w:p>
    <w:p w14:paraId="51949D13" w14:textId="4107BC84" w:rsidR="00E512C4" w:rsidRPr="00A0303B" w:rsidRDefault="001A419A" w:rsidP="002C7EC4">
      <w:pPr>
        <w:pStyle w:val="NoSpacing"/>
        <w:numPr>
          <w:ilvl w:val="0"/>
          <w:numId w:val="42"/>
        </w:numPr>
        <w:spacing w:line="276" w:lineRule="auto"/>
        <w:jc w:val="both"/>
        <w:rPr>
          <w:rFonts w:asciiTheme="minorHAnsi" w:hAnsiTheme="minorHAnsi" w:cstheme="minorBidi"/>
          <w:sz w:val="22"/>
          <w:szCs w:val="22"/>
          <w:lang w:val="el-GR"/>
        </w:rPr>
      </w:pPr>
      <w:r>
        <w:rPr>
          <w:rFonts w:asciiTheme="minorHAnsi" w:hAnsiTheme="minorHAnsi" w:cstheme="minorBidi"/>
          <w:sz w:val="22"/>
          <w:szCs w:val="22"/>
          <w:lang w:val="el-GR"/>
        </w:rPr>
        <w:t>Δραστηριοποιούνται</w:t>
      </w:r>
      <w:r w:rsidR="00A0303B" w:rsidRPr="00A0303B">
        <w:rPr>
          <w:rFonts w:asciiTheme="minorHAnsi" w:hAnsiTheme="minorHAnsi" w:cstheme="minorBidi"/>
          <w:sz w:val="22"/>
          <w:szCs w:val="22"/>
          <w:lang w:val="el-GR"/>
        </w:rPr>
        <w:t xml:space="preserve"> </w:t>
      </w:r>
      <w:r w:rsidRPr="004763CF">
        <w:rPr>
          <w:rFonts w:asciiTheme="minorHAnsi" w:hAnsiTheme="minorHAnsi" w:cstheme="minorBidi"/>
          <w:sz w:val="22"/>
          <w:szCs w:val="22"/>
          <w:lang w:val="el-GR"/>
        </w:rPr>
        <w:t>σε έναν ή και περισσότερους</w:t>
      </w:r>
      <w:r w:rsidR="00A0303B" w:rsidRPr="00A0303B">
        <w:rPr>
          <w:rFonts w:asciiTheme="minorHAnsi" w:hAnsiTheme="minorHAnsi" w:cstheme="minorBidi"/>
          <w:sz w:val="22"/>
          <w:szCs w:val="22"/>
          <w:lang w:val="el-GR"/>
        </w:rPr>
        <w:t xml:space="preserve"> από τους ακόλουθους τομείς/υποτομείς:</w:t>
      </w:r>
    </w:p>
    <w:p w14:paraId="7B6F2E76" w14:textId="6E84C2D2" w:rsidR="00A0303B" w:rsidRPr="00E17A1B" w:rsidRDefault="00F44324" w:rsidP="00A0303B">
      <w:pPr>
        <w:pStyle w:val="NoSpacing"/>
        <w:spacing w:line="276" w:lineRule="auto"/>
        <w:ind w:left="720"/>
        <w:jc w:val="both"/>
        <w:rPr>
          <w:rFonts w:asciiTheme="minorHAnsi" w:hAnsiTheme="minorHAnsi" w:cstheme="minorBidi"/>
          <w:b/>
          <w:bCs/>
          <w:sz w:val="22"/>
          <w:szCs w:val="22"/>
        </w:rPr>
      </w:pPr>
      <w:r w:rsidRPr="008F0850">
        <w:rPr>
          <w:rFonts w:asciiTheme="minorHAnsi" w:hAnsiTheme="minorHAnsi" w:cstheme="minorBidi"/>
          <w:b/>
          <w:bCs/>
          <w:sz w:val="22"/>
          <w:szCs w:val="22"/>
          <w:lang w:val="el-GR"/>
        </w:rPr>
        <w:t>Τομείς</w:t>
      </w:r>
      <w:r w:rsidRPr="00E17A1B">
        <w:rPr>
          <w:rFonts w:asciiTheme="minorHAnsi" w:hAnsiTheme="minorHAnsi" w:cstheme="minorBidi"/>
          <w:b/>
          <w:bCs/>
          <w:sz w:val="22"/>
          <w:szCs w:val="22"/>
        </w:rPr>
        <w:t xml:space="preserve"> </w:t>
      </w:r>
      <w:r w:rsidRPr="008F0850">
        <w:rPr>
          <w:rFonts w:asciiTheme="minorHAnsi" w:hAnsiTheme="minorHAnsi" w:cstheme="minorBidi"/>
          <w:b/>
          <w:bCs/>
          <w:sz w:val="22"/>
          <w:szCs w:val="22"/>
          <w:lang w:val="el-GR"/>
        </w:rPr>
        <w:t>Τεχνολογίας</w:t>
      </w:r>
    </w:p>
    <w:p w14:paraId="27270682" w14:textId="420930A7" w:rsidR="008F0850" w:rsidRPr="00E17A1B" w:rsidRDefault="008F0850" w:rsidP="008F0850">
      <w:pPr>
        <w:pStyle w:val="NoSpacing"/>
        <w:ind w:left="720"/>
        <w:jc w:val="both"/>
        <w:rPr>
          <w:rFonts w:asciiTheme="minorHAnsi" w:hAnsiTheme="minorHAnsi" w:cstheme="minorBidi"/>
          <w:sz w:val="22"/>
          <w:szCs w:val="22"/>
        </w:rPr>
      </w:pPr>
      <w:r w:rsidRPr="00E17A1B">
        <w:rPr>
          <w:rFonts w:asciiTheme="minorHAnsi" w:hAnsiTheme="minorHAnsi" w:cstheme="minorBidi"/>
          <w:sz w:val="22"/>
          <w:szCs w:val="22"/>
        </w:rPr>
        <w:t xml:space="preserve">AI </w:t>
      </w:r>
    </w:p>
    <w:p w14:paraId="1F3178CE" w14:textId="759C58AC" w:rsidR="008F0850" w:rsidRPr="00E17A1B" w:rsidRDefault="008F0850" w:rsidP="008F0850">
      <w:pPr>
        <w:pStyle w:val="NoSpacing"/>
        <w:ind w:left="720"/>
        <w:jc w:val="both"/>
        <w:rPr>
          <w:rFonts w:asciiTheme="minorHAnsi" w:hAnsiTheme="minorHAnsi" w:cstheme="minorBidi"/>
          <w:sz w:val="22"/>
          <w:szCs w:val="22"/>
        </w:rPr>
      </w:pPr>
      <w:r w:rsidRPr="00E17A1B">
        <w:rPr>
          <w:rFonts w:asciiTheme="minorHAnsi" w:hAnsiTheme="minorHAnsi" w:cstheme="minorBidi"/>
          <w:sz w:val="22"/>
          <w:szCs w:val="22"/>
        </w:rPr>
        <w:t xml:space="preserve">System Integration &amp; Development </w:t>
      </w:r>
    </w:p>
    <w:p w14:paraId="47F42691" w14:textId="0A02AECE" w:rsidR="008F0850" w:rsidRPr="00E17A1B" w:rsidRDefault="008F0850" w:rsidP="008F0850">
      <w:pPr>
        <w:pStyle w:val="NoSpacing"/>
        <w:ind w:left="720"/>
        <w:jc w:val="both"/>
        <w:rPr>
          <w:rFonts w:asciiTheme="minorHAnsi" w:hAnsiTheme="minorHAnsi" w:cstheme="minorBidi"/>
          <w:sz w:val="22"/>
          <w:szCs w:val="22"/>
        </w:rPr>
      </w:pPr>
      <w:r w:rsidRPr="00E17A1B">
        <w:rPr>
          <w:rFonts w:asciiTheme="minorHAnsi" w:hAnsiTheme="minorHAnsi" w:cstheme="minorBidi"/>
          <w:sz w:val="22"/>
          <w:szCs w:val="22"/>
        </w:rPr>
        <w:t xml:space="preserve">Big Data </w:t>
      </w:r>
    </w:p>
    <w:p w14:paraId="7C785733" w14:textId="23F8D31A" w:rsidR="008F0850" w:rsidRPr="00E17A1B" w:rsidRDefault="008F0850" w:rsidP="008F0850">
      <w:pPr>
        <w:pStyle w:val="NoSpacing"/>
        <w:ind w:left="720"/>
        <w:jc w:val="both"/>
        <w:rPr>
          <w:rFonts w:asciiTheme="minorHAnsi" w:hAnsiTheme="minorHAnsi" w:cstheme="minorBidi"/>
          <w:sz w:val="22"/>
          <w:szCs w:val="22"/>
        </w:rPr>
      </w:pPr>
      <w:r w:rsidRPr="00E17A1B">
        <w:rPr>
          <w:rFonts w:asciiTheme="minorHAnsi" w:hAnsiTheme="minorHAnsi" w:cstheme="minorBidi"/>
          <w:sz w:val="22"/>
          <w:szCs w:val="22"/>
        </w:rPr>
        <w:t xml:space="preserve">Cyber Security </w:t>
      </w:r>
    </w:p>
    <w:p w14:paraId="2FB62728" w14:textId="1BC7641D" w:rsidR="008F0850" w:rsidRPr="008F0850" w:rsidRDefault="008F0850" w:rsidP="008F0850">
      <w:pPr>
        <w:pStyle w:val="NoSpacing"/>
        <w:ind w:left="720"/>
        <w:jc w:val="both"/>
        <w:rPr>
          <w:rFonts w:asciiTheme="minorHAnsi" w:hAnsiTheme="minorHAnsi" w:cstheme="minorBidi"/>
          <w:sz w:val="22"/>
          <w:szCs w:val="22"/>
        </w:rPr>
      </w:pPr>
      <w:r w:rsidRPr="008F0850">
        <w:rPr>
          <w:rFonts w:asciiTheme="minorHAnsi" w:hAnsiTheme="minorHAnsi" w:cstheme="minorBidi"/>
          <w:sz w:val="22"/>
          <w:szCs w:val="22"/>
        </w:rPr>
        <w:t xml:space="preserve">Digital Infrastructure </w:t>
      </w:r>
    </w:p>
    <w:p w14:paraId="7A08E519" w14:textId="4B5873F1" w:rsidR="008F0850" w:rsidRPr="008F0850" w:rsidRDefault="008F0850" w:rsidP="008F0850">
      <w:pPr>
        <w:pStyle w:val="NoSpacing"/>
        <w:ind w:left="720"/>
        <w:jc w:val="both"/>
        <w:rPr>
          <w:rFonts w:asciiTheme="minorHAnsi" w:hAnsiTheme="minorHAnsi" w:cstheme="minorBidi"/>
          <w:sz w:val="22"/>
          <w:szCs w:val="22"/>
        </w:rPr>
      </w:pPr>
      <w:r w:rsidRPr="008F0850">
        <w:rPr>
          <w:rFonts w:asciiTheme="minorHAnsi" w:hAnsiTheme="minorHAnsi" w:cstheme="minorBidi"/>
          <w:sz w:val="22"/>
          <w:szCs w:val="22"/>
        </w:rPr>
        <w:t xml:space="preserve">IoT (Internet of Things) </w:t>
      </w:r>
    </w:p>
    <w:p w14:paraId="4249D96E" w14:textId="1B64C25D" w:rsidR="008F0850" w:rsidRPr="00E17A1B" w:rsidRDefault="008F0850" w:rsidP="008F0850">
      <w:pPr>
        <w:pStyle w:val="NoSpacing"/>
        <w:ind w:left="720"/>
        <w:jc w:val="both"/>
        <w:rPr>
          <w:rFonts w:asciiTheme="minorHAnsi" w:hAnsiTheme="minorHAnsi" w:cstheme="minorBidi"/>
          <w:sz w:val="22"/>
          <w:szCs w:val="22"/>
        </w:rPr>
      </w:pPr>
      <w:r w:rsidRPr="00E17A1B">
        <w:rPr>
          <w:rFonts w:asciiTheme="minorHAnsi" w:hAnsiTheme="minorHAnsi" w:cstheme="minorBidi"/>
          <w:sz w:val="22"/>
          <w:szCs w:val="22"/>
        </w:rPr>
        <w:t xml:space="preserve">Cloud Computing </w:t>
      </w:r>
    </w:p>
    <w:p w14:paraId="1768ED52" w14:textId="03812D26" w:rsidR="00F44324" w:rsidRDefault="008F0850" w:rsidP="008F0850">
      <w:pPr>
        <w:pStyle w:val="NoSpacing"/>
        <w:spacing w:line="276" w:lineRule="auto"/>
        <w:ind w:left="720"/>
        <w:jc w:val="both"/>
        <w:rPr>
          <w:rFonts w:asciiTheme="minorHAnsi" w:hAnsiTheme="minorHAnsi" w:cstheme="minorBidi"/>
          <w:sz w:val="22"/>
          <w:szCs w:val="22"/>
          <w:lang w:val="el-GR"/>
        </w:rPr>
      </w:pPr>
      <w:r w:rsidRPr="008F0850">
        <w:rPr>
          <w:rFonts w:asciiTheme="minorHAnsi" w:hAnsiTheme="minorHAnsi" w:cstheme="minorBidi"/>
          <w:sz w:val="22"/>
          <w:szCs w:val="22"/>
          <w:lang w:val="el-GR"/>
        </w:rPr>
        <w:t xml:space="preserve">Data Centers </w:t>
      </w:r>
    </w:p>
    <w:p w14:paraId="5F1BAE4C" w14:textId="77777777" w:rsidR="008F0850" w:rsidRDefault="008F0850" w:rsidP="008F0850">
      <w:pPr>
        <w:pStyle w:val="NoSpacing"/>
        <w:spacing w:line="276" w:lineRule="auto"/>
        <w:ind w:left="720"/>
        <w:jc w:val="both"/>
        <w:rPr>
          <w:rFonts w:asciiTheme="minorHAnsi" w:hAnsiTheme="minorHAnsi" w:cstheme="minorBidi"/>
          <w:sz w:val="22"/>
          <w:szCs w:val="22"/>
          <w:lang w:val="el-GR"/>
        </w:rPr>
      </w:pPr>
    </w:p>
    <w:p w14:paraId="7E95819F" w14:textId="1CAAA0C9" w:rsidR="008F0850" w:rsidRPr="00B653A6" w:rsidRDefault="00B653A6" w:rsidP="008F0850">
      <w:pPr>
        <w:pStyle w:val="NoSpacing"/>
        <w:spacing w:line="276" w:lineRule="auto"/>
        <w:ind w:left="720"/>
        <w:jc w:val="both"/>
        <w:rPr>
          <w:rFonts w:asciiTheme="minorHAnsi" w:hAnsiTheme="minorHAnsi" w:cstheme="minorBidi"/>
          <w:b/>
          <w:bCs/>
          <w:sz w:val="22"/>
          <w:szCs w:val="22"/>
          <w:lang w:val="el-GR"/>
        </w:rPr>
      </w:pPr>
      <w:r w:rsidRPr="00B653A6">
        <w:rPr>
          <w:rFonts w:asciiTheme="minorHAnsi" w:hAnsiTheme="minorHAnsi" w:cstheme="minorBidi"/>
          <w:b/>
          <w:bCs/>
          <w:sz w:val="22"/>
          <w:szCs w:val="22"/>
          <w:lang w:val="el-GR"/>
        </w:rPr>
        <w:t>Ψηφιακά Ενισχυμένοι Τομείς</w:t>
      </w:r>
    </w:p>
    <w:p w14:paraId="16283CE6" w14:textId="77777777" w:rsidR="000C6620" w:rsidRPr="000C6620" w:rsidRDefault="000C6620" w:rsidP="000C6620">
      <w:pPr>
        <w:pStyle w:val="NoSpacing"/>
        <w:ind w:left="709"/>
        <w:jc w:val="both"/>
        <w:rPr>
          <w:rFonts w:asciiTheme="minorHAnsi" w:hAnsiTheme="minorHAnsi" w:cstheme="minorBidi"/>
          <w:sz w:val="22"/>
          <w:szCs w:val="22"/>
          <w:lang w:val="el-GR"/>
        </w:rPr>
      </w:pPr>
      <w:r w:rsidRPr="000C6620">
        <w:rPr>
          <w:rFonts w:asciiTheme="minorHAnsi" w:hAnsiTheme="minorHAnsi" w:cstheme="minorBidi"/>
          <w:sz w:val="22"/>
          <w:szCs w:val="22"/>
          <w:lang w:val="el-GR"/>
        </w:rPr>
        <w:t>Fintech</w:t>
      </w:r>
    </w:p>
    <w:p w14:paraId="20B50100" w14:textId="77777777" w:rsidR="000C6620" w:rsidRPr="00E17A1B" w:rsidRDefault="000C6620" w:rsidP="000C6620">
      <w:pPr>
        <w:pStyle w:val="NoSpacing"/>
        <w:ind w:left="709"/>
        <w:jc w:val="both"/>
        <w:rPr>
          <w:rFonts w:asciiTheme="minorHAnsi" w:hAnsiTheme="minorHAnsi" w:cstheme="minorBidi"/>
          <w:sz w:val="22"/>
          <w:szCs w:val="22"/>
        </w:rPr>
      </w:pPr>
      <w:r w:rsidRPr="00E17A1B">
        <w:rPr>
          <w:rFonts w:asciiTheme="minorHAnsi" w:hAnsiTheme="minorHAnsi" w:cstheme="minorBidi"/>
          <w:sz w:val="22"/>
          <w:szCs w:val="22"/>
        </w:rPr>
        <w:t>Logistic Tech</w:t>
      </w:r>
    </w:p>
    <w:p w14:paraId="5AF40E60" w14:textId="77777777" w:rsidR="000C6620" w:rsidRPr="000C6620" w:rsidRDefault="000C6620" w:rsidP="000C6620">
      <w:pPr>
        <w:pStyle w:val="NoSpacing"/>
        <w:ind w:left="709"/>
        <w:jc w:val="both"/>
        <w:rPr>
          <w:rFonts w:asciiTheme="minorHAnsi" w:hAnsiTheme="minorHAnsi" w:cstheme="minorBidi"/>
          <w:sz w:val="22"/>
          <w:szCs w:val="22"/>
        </w:rPr>
      </w:pPr>
      <w:r w:rsidRPr="000C6620">
        <w:rPr>
          <w:rFonts w:asciiTheme="minorHAnsi" w:hAnsiTheme="minorHAnsi" w:cstheme="minorBidi"/>
          <w:sz w:val="22"/>
          <w:szCs w:val="22"/>
        </w:rPr>
        <w:t>EdTech</w:t>
      </w:r>
    </w:p>
    <w:p w14:paraId="5FD86D9D" w14:textId="77777777" w:rsidR="000C6620" w:rsidRPr="000C6620" w:rsidRDefault="000C6620" w:rsidP="000C6620">
      <w:pPr>
        <w:pStyle w:val="NoSpacing"/>
        <w:ind w:left="709"/>
        <w:jc w:val="both"/>
        <w:rPr>
          <w:rFonts w:asciiTheme="minorHAnsi" w:hAnsiTheme="minorHAnsi" w:cstheme="minorBidi"/>
          <w:sz w:val="22"/>
          <w:szCs w:val="22"/>
        </w:rPr>
      </w:pPr>
      <w:r w:rsidRPr="000C6620">
        <w:rPr>
          <w:rFonts w:asciiTheme="minorHAnsi" w:hAnsiTheme="minorHAnsi" w:cstheme="minorBidi"/>
          <w:sz w:val="22"/>
          <w:szCs w:val="22"/>
        </w:rPr>
        <w:t>Advertising</w:t>
      </w:r>
    </w:p>
    <w:p w14:paraId="0CF1F9BA" w14:textId="77777777" w:rsidR="000C6620" w:rsidRPr="000C6620" w:rsidRDefault="000C6620" w:rsidP="000C6620">
      <w:pPr>
        <w:pStyle w:val="NoSpacing"/>
        <w:ind w:left="709"/>
        <w:jc w:val="both"/>
        <w:rPr>
          <w:rFonts w:asciiTheme="minorHAnsi" w:hAnsiTheme="minorHAnsi" w:cstheme="minorBidi"/>
          <w:sz w:val="22"/>
          <w:szCs w:val="22"/>
        </w:rPr>
      </w:pPr>
      <w:r w:rsidRPr="000C6620">
        <w:rPr>
          <w:rFonts w:asciiTheme="minorHAnsi" w:hAnsiTheme="minorHAnsi" w:cstheme="minorBidi"/>
          <w:sz w:val="22"/>
          <w:szCs w:val="22"/>
        </w:rPr>
        <w:t xml:space="preserve">Digital Media </w:t>
      </w:r>
    </w:p>
    <w:p w14:paraId="3A06184E" w14:textId="77777777" w:rsidR="000C6620" w:rsidRPr="000C6620" w:rsidRDefault="000C6620" w:rsidP="000C6620">
      <w:pPr>
        <w:pStyle w:val="NoSpacing"/>
        <w:ind w:left="709"/>
        <w:jc w:val="both"/>
        <w:rPr>
          <w:rFonts w:asciiTheme="minorHAnsi" w:hAnsiTheme="minorHAnsi" w:cstheme="minorBidi"/>
          <w:sz w:val="22"/>
          <w:szCs w:val="22"/>
        </w:rPr>
      </w:pPr>
      <w:r w:rsidRPr="000C6620">
        <w:rPr>
          <w:rFonts w:asciiTheme="minorHAnsi" w:hAnsiTheme="minorHAnsi" w:cstheme="minorBidi"/>
          <w:sz w:val="22"/>
          <w:szCs w:val="22"/>
        </w:rPr>
        <w:t>Health Tech</w:t>
      </w:r>
    </w:p>
    <w:p w14:paraId="16DF49F8" w14:textId="77777777" w:rsidR="000C6620" w:rsidRPr="000C6620" w:rsidRDefault="000C6620" w:rsidP="000C6620">
      <w:pPr>
        <w:pStyle w:val="NoSpacing"/>
        <w:ind w:left="709"/>
        <w:jc w:val="both"/>
        <w:rPr>
          <w:rFonts w:asciiTheme="minorHAnsi" w:hAnsiTheme="minorHAnsi" w:cstheme="minorBidi"/>
          <w:sz w:val="22"/>
          <w:szCs w:val="22"/>
        </w:rPr>
      </w:pPr>
      <w:r w:rsidRPr="000C6620">
        <w:rPr>
          <w:rFonts w:asciiTheme="minorHAnsi" w:hAnsiTheme="minorHAnsi" w:cstheme="minorBidi"/>
          <w:sz w:val="22"/>
          <w:szCs w:val="22"/>
        </w:rPr>
        <w:t>Entertainment &amp; E-gaming</w:t>
      </w:r>
    </w:p>
    <w:p w14:paraId="2540123A" w14:textId="0F257C93" w:rsidR="00A0303B" w:rsidRDefault="000C6620" w:rsidP="000C6620">
      <w:pPr>
        <w:pStyle w:val="NoSpacing"/>
        <w:spacing w:line="276" w:lineRule="auto"/>
        <w:ind w:left="709"/>
        <w:jc w:val="both"/>
        <w:rPr>
          <w:rFonts w:asciiTheme="minorHAnsi" w:hAnsiTheme="minorHAnsi" w:cstheme="minorBidi"/>
          <w:sz w:val="22"/>
          <w:szCs w:val="22"/>
        </w:rPr>
      </w:pPr>
      <w:r w:rsidRPr="000C6620">
        <w:rPr>
          <w:rFonts w:asciiTheme="minorHAnsi" w:hAnsiTheme="minorHAnsi" w:cstheme="minorBidi"/>
          <w:sz w:val="22"/>
          <w:szCs w:val="22"/>
        </w:rPr>
        <w:t>E-Commerce</w:t>
      </w:r>
    </w:p>
    <w:p w14:paraId="1B2EAD53" w14:textId="77777777" w:rsidR="00A0303B" w:rsidRPr="000C6620" w:rsidRDefault="00A0303B" w:rsidP="00A0303B">
      <w:pPr>
        <w:pStyle w:val="NoSpacing"/>
        <w:spacing w:line="276" w:lineRule="auto"/>
        <w:jc w:val="both"/>
        <w:rPr>
          <w:rFonts w:asciiTheme="minorHAnsi" w:hAnsiTheme="minorHAnsi" w:cstheme="minorBidi"/>
          <w:b/>
          <w:bCs/>
          <w:sz w:val="22"/>
          <w:szCs w:val="22"/>
        </w:rPr>
      </w:pPr>
    </w:p>
    <w:p w14:paraId="01BA5D93" w14:textId="50A3E7B5" w:rsidR="00B46144" w:rsidRDefault="008B0C1F" w:rsidP="00B46144">
      <w:pPr>
        <w:pStyle w:val="NoSpacing"/>
        <w:jc w:val="both"/>
        <w:rPr>
          <w:rFonts w:ascii="Calibri" w:eastAsia="Calibri" w:hAnsi="Calibri" w:cs="Calibri"/>
          <w:sz w:val="22"/>
          <w:szCs w:val="22"/>
          <w:lang w:val="el-GR"/>
        </w:rPr>
      </w:pPr>
      <w:r w:rsidRPr="00B46144">
        <w:rPr>
          <w:rFonts w:ascii="Calibri" w:eastAsia="Calibri" w:hAnsi="Calibri" w:cs="Calibri"/>
          <w:sz w:val="22"/>
          <w:szCs w:val="22"/>
          <w:lang w:val="el-GR"/>
        </w:rPr>
        <w:t>Διευκρινίζεται ότι για τους σκοπούς της πρόσκλησης, ως Νε</w:t>
      </w:r>
      <w:r w:rsidR="00B46144" w:rsidRPr="00B46144">
        <w:rPr>
          <w:rFonts w:ascii="Calibri" w:eastAsia="Calibri" w:hAnsi="Calibri" w:cs="Calibri"/>
          <w:sz w:val="22"/>
          <w:szCs w:val="22"/>
          <w:lang w:val="el-GR"/>
        </w:rPr>
        <w:t>οσύστατε</w:t>
      </w:r>
      <w:r w:rsidRPr="00B46144">
        <w:rPr>
          <w:rFonts w:ascii="Calibri" w:eastAsia="Calibri" w:hAnsi="Calibri" w:cs="Calibri"/>
          <w:sz w:val="22"/>
          <w:szCs w:val="22"/>
          <w:lang w:val="el-GR"/>
        </w:rPr>
        <w:t>ς, θεωρούνται οι επιχειρήσεις</w:t>
      </w:r>
      <w:r w:rsidRPr="00B46144">
        <w:rPr>
          <w:rFonts w:asciiTheme="minorHAnsi" w:hAnsiTheme="minorHAnsi" w:cstheme="minorBidi"/>
          <w:sz w:val="22"/>
          <w:szCs w:val="22"/>
          <w:lang w:val="el-GR"/>
        </w:rPr>
        <w:t xml:space="preserve"> </w:t>
      </w:r>
      <w:r w:rsidR="00B46144" w:rsidRPr="00B46144">
        <w:rPr>
          <w:rFonts w:ascii="Calibri" w:eastAsia="Calibri" w:hAnsi="Calibri" w:cs="Calibri"/>
          <w:sz w:val="22"/>
          <w:szCs w:val="22"/>
          <w:lang w:val="el-GR"/>
        </w:rPr>
        <w:t>μη εισηγμένες στο χρηματιστήριο, έως και πέντε έτη μετά την καταχώρισή (εγγραφή) τους.</w:t>
      </w:r>
    </w:p>
    <w:p w14:paraId="71A97453" w14:textId="77777777" w:rsidR="00B46144" w:rsidRDefault="00B46144" w:rsidP="00B46144">
      <w:pPr>
        <w:pStyle w:val="NoSpacing"/>
        <w:spacing w:line="276" w:lineRule="auto"/>
        <w:jc w:val="both"/>
        <w:rPr>
          <w:rFonts w:ascii="Calibri" w:eastAsia="Calibri" w:hAnsi="Calibri" w:cs="Calibri"/>
          <w:sz w:val="22"/>
          <w:szCs w:val="22"/>
          <w:lang w:val="el-GR"/>
        </w:rPr>
      </w:pPr>
    </w:p>
    <w:p w14:paraId="06DFCC5D" w14:textId="65A47856" w:rsidR="005A5A38" w:rsidRPr="00B16D48" w:rsidRDefault="005A5A38" w:rsidP="00B46144">
      <w:pPr>
        <w:pStyle w:val="NoSpacing"/>
        <w:spacing w:line="276" w:lineRule="auto"/>
        <w:jc w:val="both"/>
        <w:rPr>
          <w:rFonts w:ascii="Calibri" w:eastAsia="Calibri" w:hAnsi="Calibri" w:cs="Calibri"/>
          <w:sz w:val="22"/>
          <w:szCs w:val="22"/>
          <w:lang w:val="el-GR"/>
        </w:rPr>
      </w:pPr>
      <w:r w:rsidRPr="00B16D48">
        <w:rPr>
          <w:rFonts w:ascii="Calibri" w:eastAsia="Calibri" w:hAnsi="Calibri" w:cs="Calibri"/>
          <w:sz w:val="22"/>
          <w:szCs w:val="22"/>
          <w:lang w:val="el-GR"/>
        </w:rPr>
        <w:t>Επιπρόσθετα διευκρινίζεται ότι οι επιχειρήσεις μπορούν να συμμετέχουν μέσω των εκπροσώπων τους οι οποίοι θα πρέπει να είναι είτε ιδρυτές της επιχείρησης ή να κατέχουν οργανική  θέση στην επιχείρηση.</w:t>
      </w:r>
    </w:p>
    <w:p w14:paraId="6503B8BE" w14:textId="77777777" w:rsidR="00806B6F" w:rsidRPr="00B16D48" w:rsidRDefault="00806B6F" w:rsidP="00511ACF">
      <w:pPr>
        <w:pStyle w:val="NoSpacing"/>
        <w:spacing w:line="276" w:lineRule="auto"/>
        <w:jc w:val="both"/>
        <w:rPr>
          <w:rFonts w:ascii="Calibri" w:eastAsia="Calibri" w:hAnsi="Calibri" w:cs="Calibri"/>
          <w:lang w:val="el-GR"/>
        </w:rPr>
      </w:pPr>
    </w:p>
    <w:p w14:paraId="224F5E1C" w14:textId="73B4336D" w:rsidR="00B527B5" w:rsidRPr="00942156" w:rsidRDefault="00B527B5"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942156">
        <w:rPr>
          <w:rFonts w:asciiTheme="minorHAnsi" w:hAnsiTheme="minorHAnsi" w:cstheme="minorHAnsi"/>
          <w:b/>
          <w:bCs/>
          <w:color w:val="365F91" w:themeColor="accent1" w:themeShade="BF"/>
          <w:sz w:val="22"/>
          <w:szCs w:val="22"/>
          <w:lang w:val="el-GR"/>
        </w:rPr>
        <w:t>Υποβολή</w:t>
      </w:r>
    </w:p>
    <w:p w14:paraId="469B5C62" w14:textId="45DF01A5" w:rsidR="00A24B6A" w:rsidRPr="002C640D" w:rsidRDefault="00E67A26" w:rsidP="00A24B6A">
      <w:pPr>
        <w:pStyle w:val="NoSpacing"/>
        <w:spacing w:line="276" w:lineRule="auto"/>
        <w:jc w:val="both"/>
        <w:rPr>
          <w:rFonts w:asciiTheme="minorHAnsi" w:hAnsiTheme="minorHAnsi" w:cstheme="minorHAnsi"/>
          <w:sz w:val="22"/>
          <w:szCs w:val="22"/>
          <w:highlight w:val="yellow"/>
          <w:lang w:val="el-GR"/>
        </w:rPr>
      </w:pPr>
      <w:r w:rsidRPr="00942156">
        <w:rPr>
          <w:rFonts w:asciiTheme="minorHAnsi" w:hAnsiTheme="minorHAnsi" w:cstheme="minorHAnsi"/>
          <w:sz w:val="22"/>
          <w:szCs w:val="22"/>
          <w:lang w:val="el-GR"/>
        </w:rPr>
        <w:t>Η κάθε επιχείρηση</w:t>
      </w:r>
      <w:r w:rsidR="00B527B5" w:rsidRPr="00942156">
        <w:rPr>
          <w:rFonts w:asciiTheme="minorHAnsi" w:hAnsiTheme="minorHAnsi" w:cstheme="minorHAnsi"/>
          <w:sz w:val="22"/>
          <w:szCs w:val="22"/>
          <w:lang w:val="el-GR"/>
        </w:rPr>
        <w:t xml:space="preserve"> υποβάλει το</w:t>
      </w:r>
      <w:r w:rsidR="00384BA9" w:rsidRPr="00942156">
        <w:rPr>
          <w:rFonts w:asciiTheme="minorHAnsi" w:hAnsiTheme="minorHAnsi" w:cstheme="minorHAnsi"/>
          <w:sz w:val="22"/>
          <w:szCs w:val="22"/>
          <w:lang w:val="el-GR"/>
        </w:rPr>
        <w:t xml:space="preserve"> τυποποιημένο </w:t>
      </w:r>
      <w:r w:rsidR="00B527B5" w:rsidRPr="00942156">
        <w:rPr>
          <w:rFonts w:asciiTheme="minorHAnsi" w:hAnsiTheme="minorHAnsi" w:cstheme="minorHAnsi"/>
          <w:sz w:val="22"/>
          <w:szCs w:val="22"/>
          <w:lang w:val="el-GR"/>
        </w:rPr>
        <w:t xml:space="preserve"> </w:t>
      </w:r>
      <w:r w:rsidR="00B527B5" w:rsidRPr="00942156">
        <w:rPr>
          <w:rFonts w:asciiTheme="minorHAnsi" w:hAnsiTheme="minorHAnsi" w:cstheme="minorHAnsi"/>
          <w:b/>
          <w:bCs/>
          <w:sz w:val="22"/>
          <w:szCs w:val="22"/>
          <w:lang w:val="el-GR"/>
        </w:rPr>
        <w:t>Έντυπο Εκδήλωσης Ενδιαφέροντος</w:t>
      </w:r>
      <w:r w:rsidR="00A24B6A" w:rsidRPr="00942156">
        <w:rPr>
          <w:rFonts w:asciiTheme="minorHAnsi" w:hAnsiTheme="minorHAnsi" w:cstheme="minorHAnsi"/>
          <w:b/>
          <w:bCs/>
          <w:sz w:val="22"/>
          <w:szCs w:val="22"/>
          <w:lang w:val="el-GR"/>
        </w:rPr>
        <w:t xml:space="preserve"> – </w:t>
      </w:r>
      <w:r w:rsidR="00942156" w:rsidRPr="00942156">
        <w:rPr>
          <w:rFonts w:asciiTheme="minorHAnsi" w:hAnsiTheme="minorHAnsi" w:cstheme="minorBidi"/>
          <w:sz w:val="22"/>
          <w:szCs w:val="22"/>
        </w:rPr>
        <w:t>Saudi</w:t>
      </w:r>
      <w:r w:rsidR="00942156" w:rsidRPr="00942156">
        <w:rPr>
          <w:rFonts w:asciiTheme="minorHAnsi" w:hAnsiTheme="minorHAnsi" w:cstheme="minorBidi"/>
          <w:sz w:val="22"/>
          <w:szCs w:val="22"/>
          <w:lang w:val="el-GR"/>
        </w:rPr>
        <w:t xml:space="preserve"> </w:t>
      </w:r>
      <w:r w:rsidR="00942156" w:rsidRPr="00942156">
        <w:rPr>
          <w:rFonts w:asciiTheme="minorHAnsi" w:hAnsiTheme="minorHAnsi" w:cstheme="minorBidi"/>
          <w:sz w:val="22"/>
          <w:szCs w:val="22"/>
        </w:rPr>
        <w:t>x</w:t>
      </w:r>
      <w:r w:rsidR="00942156" w:rsidRPr="00942156">
        <w:rPr>
          <w:rFonts w:asciiTheme="minorHAnsi" w:hAnsiTheme="minorHAnsi" w:cstheme="minorBidi"/>
          <w:sz w:val="22"/>
          <w:szCs w:val="22"/>
          <w:lang w:val="el-GR"/>
        </w:rPr>
        <w:t xml:space="preserve"> </w:t>
      </w:r>
      <w:r w:rsidR="00942156" w:rsidRPr="00942156">
        <w:rPr>
          <w:rFonts w:asciiTheme="minorHAnsi" w:hAnsiTheme="minorHAnsi" w:cstheme="minorBidi"/>
          <w:sz w:val="22"/>
          <w:szCs w:val="22"/>
        </w:rPr>
        <w:t>Cyprus</w:t>
      </w:r>
      <w:r w:rsidR="00942156" w:rsidRPr="00942156">
        <w:rPr>
          <w:rFonts w:asciiTheme="minorHAnsi" w:hAnsiTheme="minorHAnsi" w:cstheme="minorBidi"/>
          <w:sz w:val="22"/>
          <w:szCs w:val="22"/>
          <w:lang w:val="el-GR"/>
        </w:rPr>
        <w:t xml:space="preserve"> </w:t>
      </w:r>
      <w:r w:rsidR="00942156" w:rsidRPr="00942156">
        <w:rPr>
          <w:rFonts w:asciiTheme="minorHAnsi" w:hAnsiTheme="minorHAnsi" w:cstheme="minorBidi"/>
          <w:sz w:val="22"/>
          <w:szCs w:val="22"/>
        </w:rPr>
        <w:t>Matchmaking</w:t>
      </w:r>
      <w:r w:rsidR="00942156" w:rsidRPr="00942156">
        <w:rPr>
          <w:rFonts w:asciiTheme="minorHAnsi" w:hAnsiTheme="minorHAnsi" w:cstheme="minorBidi"/>
          <w:sz w:val="22"/>
          <w:szCs w:val="22"/>
          <w:lang w:val="el-GR"/>
        </w:rPr>
        <w:t xml:space="preserve"> </w:t>
      </w:r>
      <w:r w:rsidR="00942156" w:rsidRPr="00942156">
        <w:rPr>
          <w:rFonts w:asciiTheme="minorHAnsi" w:hAnsiTheme="minorHAnsi" w:cstheme="minorBidi"/>
          <w:sz w:val="22"/>
          <w:szCs w:val="22"/>
        </w:rPr>
        <w:t>Event</w:t>
      </w:r>
      <w:r w:rsidR="00942156" w:rsidRPr="00942156">
        <w:rPr>
          <w:rFonts w:asciiTheme="minorHAnsi" w:hAnsiTheme="minorHAnsi" w:cstheme="minorBidi"/>
          <w:sz w:val="22"/>
          <w:szCs w:val="22"/>
          <w:lang w:val="el-GR"/>
        </w:rPr>
        <w:t xml:space="preserve"> 2025</w:t>
      </w:r>
      <w:r w:rsidR="00384BA9" w:rsidRPr="00942156">
        <w:rPr>
          <w:rFonts w:asciiTheme="minorHAnsi" w:hAnsiTheme="minorHAnsi" w:cstheme="minorHAnsi"/>
          <w:sz w:val="22"/>
          <w:szCs w:val="22"/>
          <w:lang w:val="el-GR"/>
        </w:rPr>
        <w:t xml:space="preserve">, σε </w:t>
      </w:r>
      <w:r w:rsidR="00384BA9" w:rsidRPr="00942156">
        <w:rPr>
          <w:rFonts w:asciiTheme="minorHAnsi" w:hAnsiTheme="minorHAnsi" w:cstheme="minorHAnsi"/>
          <w:b/>
          <w:bCs/>
          <w:sz w:val="22"/>
          <w:szCs w:val="22"/>
          <w:lang w:val="el-GR"/>
        </w:rPr>
        <w:t xml:space="preserve">μορφή </w:t>
      </w:r>
      <w:r w:rsidR="00384BA9" w:rsidRPr="00942156">
        <w:rPr>
          <w:rFonts w:asciiTheme="minorHAnsi" w:hAnsiTheme="minorHAnsi" w:cstheme="minorHAnsi"/>
          <w:b/>
          <w:bCs/>
          <w:sz w:val="22"/>
          <w:szCs w:val="22"/>
        </w:rPr>
        <w:t>PDF</w:t>
      </w:r>
      <w:r w:rsidR="00B527B5" w:rsidRPr="00942156">
        <w:rPr>
          <w:rFonts w:asciiTheme="minorHAnsi" w:hAnsiTheme="minorHAnsi" w:cstheme="minorHAnsi"/>
          <w:sz w:val="22"/>
          <w:szCs w:val="22"/>
          <w:lang w:val="el-GR"/>
        </w:rPr>
        <w:t xml:space="preserve">, στην </w:t>
      </w:r>
      <w:r w:rsidR="00B527B5" w:rsidRPr="00942156">
        <w:rPr>
          <w:rFonts w:asciiTheme="minorHAnsi" w:hAnsiTheme="minorHAnsi" w:cstheme="minorHAnsi"/>
          <w:b/>
          <w:bCs/>
          <w:sz w:val="22"/>
          <w:szCs w:val="22"/>
          <w:lang w:val="el-GR"/>
        </w:rPr>
        <w:t>Αγγλική γλώσσα</w:t>
      </w:r>
      <w:r w:rsidR="00B527B5" w:rsidRPr="00942156">
        <w:rPr>
          <w:rFonts w:asciiTheme="minorHAnsi" w:hAnsiTheme="minorHAnsi" w:cstheme="minorHAnsi"/>
          <w:sz w:val="22"/>
          <w:szCs w:val="22"/>
          <w:lang w:val="el-GR"/>
        </w:rPr>
        <w:t xml:space="preserve">, </w:t>
      </w:r>
      <w:r w:rsidR="00A24B6A" w:rsidRPr="00942156">
        <w:rPr>
          <w:rFonts w:asciiTheme="minorHAnsi" w:hAnsiTheme="minorHAnsi" w:cstheme="minorHAnsi"/>
          <w:sz w:val="22"/>
          <w:szCs w:val="22"/>
          <w:lang w:val="el-GR"/>
        </w:rPr>
        <w:t xml:space="preserve">υπογεγραμμένο από τον </w:t>
      </w:r>
      <w:r w:rsidR="00A24B6A" w:rsidRPr="00942156">
        <w:rPr>
          <w:rFonts w:asciiTheme="minorHAnsi" w:hAnsiTheme="minorHAnsi" w:cstheme="minorHAnsi"/>
          <w:b/>
          <w:bCs/>
          <w:sz w:val="22"/>
          <w:szCs w:val="22"/>
          <w:lang w:val="el-GR"/>
        </w:rPr>
        <w:t>Νόμιμο Εκπρόσωπο της Επιχείρησης</w:t>
      </w:r>
      <w:r w:rsidR="00A24B6A" w:rsidRPr="00942156">
        <w:rPr>
          <w:rFonts w:asciiTheme="minorHAnsi" w:hAnsiTheme="minorHAnsi" w:cstheme="minorHAnsi"/>
          <w:sz w:val="22"/>
          <w:szCs w:val="22"/>
          <w:lang w:val="el-GR"/>
        </w:rPr>
        <w:t xml:space="preserve">, </w:t>
      </w:r>
      <w:r w:rsidR="00B527B5" w:rsidRPr="00942156">
        <w:rPr>
          <w:rFonts w:asciiTheme="minorHAnsi" w:hAnsiTheme="minorHAnsi" w:cstheme="minorHAnsi"/>
          <w:sz w:val="22"/>
          <w:szCs w:val="22"/>
          <w:lang w:val="el-GR"/>
        </w:rPr>
        <w:t>στην ηλεκτρονική διεύθυνση</w:t>
      </w:r>
      <w:r w:rsidRPr="00942156">
        <w:rPr>
          <w:rFonts w:asciiTheme="minorHAnsi" w:hAnsiTheme="minorHAnsi" w:cstheme="minorHAnsi"/>
          <w:lang w:val="el-GR"/>
        </w:rPr>
        <w:t xml:space="preserve"> </w:t>
      </w:r>
      <w:r w:rsidR="00552690" w:rsidRPr="00942156">
        <w:rPr>
          <w:rFonts w:asciiTheme="minorHAnsi" w:hAnsiTheme="minorHAnsi" w:cstheme="minorHAnsi"/>
          <w:sz w:val="22"/>
          <w:szCs w:val="22"/>
          <w:lang w:val="el-GR"/>
        </w:rPr>
        <w:t xml:space="preserve"> </w:t>
      </w:r>
      <w:hyperlink r:id="rId9" w:history="1">
        <w:r w:rsidR="00942156" w:rsidRPr="00942156">
          <w:rPr>
            <w:rStyle w:val="Hyperlink"/>
            <w:rFonts w:asciiTheme="minorHAnsi" w:hAnsiTheme="minorHAnsi" w:cstheme="minorHAnsi"/>
            <w:sz w:val="22"/>
            <w:szCs w:val="22"/>
          </w:rPr>
          <w:t>rchrysafii</w:t>
        </w:r>
        <w:r w:rsidR="00942156" w:rsidRPr="00942156">
          <w:rPr>
            <w:rStyle w:val="Hyperlink"/>
            <w:lang w:val="el-GR"/>
          </w:rPr>
          <w:t>@</w:t>
        </w:r>
        <w:r w:rsidR="00942156" w:rsidRPr="00942156">
          <w:rPr>
            <w:rStyle w:val="Hyperlink"/>
            <w:rFonts w:asciiTheme="minorHAnsi" w:hAnsiTheme="minorHAnsi" w:cstheme="minorHAnsi"/>
            <w:sz w:val="22"/>
            <w:szCs w:val="22"/>
          </w:rPr>
          <w:t>research</w:t>
        </w:r>
        <w:r w:rsidR="00942156" w:rsidRPr="00942156">
          <w:rPr>
            <w:rStyle w:val="Hyperlink"/>
            <w:lang w:val="el-GR"/>
          </w:rPr>
          <w:t>.</w:t>
        </w:r>
        <w:r w:rsidR="00942156" w:rsidRPr="00942156">
          <w:rPr>
            <w:rStyle w:val="Hyperlink"/>
            <w:rFonts w:asciiTheme="minorHAnsi" w:hAnsiTheme="minorHAnsi" w:cstheme="minorHAnsi"/>
            <w:sz w:val="22"/>
            <w:szCs w:val="22"/>
          </w:rPr>
          <w:t>org</w:t>
        </w:r>
        <w:r w:rsidR="00942156" w:rsidRPr="00942156">
          <w:rPr>
            <w:rStyle w:val="Hyperlink"/>
            <w:lang w:val="el-GR"/>
          </w:rPr>
          <w:t>.</w:t>
        </w:r>
        <w:r w:rsidR="00942156" w:rsidRPr="00942156">
          <w:rPr>
            <w:rStyle w:val="Hyperlink"/>
            <w:rFonts w:asciiTheme="minorHAnsi" w:hAnsiTheme="minorHAnsi" w:cstheme="minorHAnsi"/>
            <w:sz w:val="22"/>
            <w:szCs w:val="22"/>
          </w:rPr>
          <w:t>cy</w:t>
        </w:r>
      </w:hyperlink>
      <w:r w:rsidR="00A24B6A" w:rsidRPr="00942156">
        <w:rPr>
          <w:rFonts w:asciiTheme="minorHAnsi" w:hAnsiTheme="minorHAnsi" w:cstheme="minorHAnsi"/>
          <w:sz w:val="22"/>
          <w:szCs w:val="22"/>
          <w:lang w:val="el-GR"/>
        </w:rPr>
        <w:t xml:space="preserve"> </w:t>
      </w:r>
    </w:p>
    <w:p w14:paraId="4B351266" w14:textId="77777777" w:rsidR="00A24B6A" w:rsidRPr="002C640D" w:rsidRDefault="00A24B6A" w:rsidP="00A24B6A">
      <w:pPr>
        <w:pStyle w:val="NoSpacing"/>
        <w:spacing w:line="276" w:lineRule="auto"/>
        <w:jc w:val="both"/>
        <w:rPr>
          <w:rFonts w:asciiTheme="minorHAnsi" w:hAnsiTheme="minorHAnsi" w:cstheme="minorHAnsi"/>
          <w:sz w:val="22"/>
          <w:szCs w:val="22"/>
          <w:highlight w:val="yellow"/>
          <w:lang w:val="el-GR"/>
        </w:rPr>
      </w:pPr>
    </w:p>
    <w:p w14:paraId="713DDCE0" w14:textId="4B4C3243" w:rsidR="00A24B6A" w:rsidRPr="00516C27" w:rsidRDefault="00A24B6A" w:rsidP="00511ACF">
      <w:pPr>
        <w:pStyle w:val="NoSpacing"/>
        <w:jc w:val="both"/>
        <w:rPr>
          <w:rStyle w:val="Hyperlink"/>
          <w:rFonts w:asciiTheme="minorHAnsi" w:hAnsiTheme="minorHAnsi" w:cstheme="minorHAnsi"/>
          <w:sz w:val="22"/>
          <w:szCs w:val="22"/>
          <w:lang w:val="el-GR"/>
        </w:rPr>
      </w:pPr>
      <w:r w:rsidRPr="00942156">
        <w:rPr>
          <w:rFonts w:asciiTheme="minorHAnsi" w:hAnsiTheme="minorHAnsi" w:cstheme="minorHAnsi"/>
          <w:sz w:val="22"/>
          <w:szCs w:val="22"/>
          <w:lang w:val="el-GR"/>
        </w:rPr>
        <w:t xml:space="preserve">Επιπρόσθετα, κατά την υποβολή </w:t>
      </w:r>
      <w:r w:rsidR="00EA1940" w:rsidRPr="00942156">
        <w:rPr>
          <w:rFonts w:asciiTheme="minorHAnsi" w:hAnsiTheme="minorHAnsi" w:cstheme="minorHAnsi"/>
          <w:sz w:val="22"/>
          <w:szCs w:val="22"/>
          <w:lang w:val="el-GR"/>
        </w:rPr>
        <w:t xml:space="preserve">της αίτησης θα πρέπει να </w:t>
      </w:r>
      <w:r w:rsidRPr="00942156">
        <w:rPr>
          <w:rFonts w:asciiTheme="minorHAnsi" w:hAnsiTheme="minorHAnsi" w:cstheme="minorHAnsi"/>
          <w:sz w:val="22"/>
          <w:szCs w:val="22"/>
          <w:lang w:val="el-GR"/>
        </w:rPr>
        <w:t>υποβάλλ</w:t>
      </w:r>
      <w:r w:rsidR="00EA1940" w:rsidRPr="00942156">
        <w:rPr>
          <w:rFonts w:asciiTheme="minorHAnsi" w:hAnsiTheme="minorHAnsi" w:cstheme="minorHAnsi"/>
          <w:sz w:val="22"/>
          <w:szCs w:val="22"/>
          <w:lang w:val="el-GR"/>
        </w:rPr>
        <w:t>εται η «</w:t>
      </w:r>
      <w:r w:rsidR="00516C27">
        <w:rPr>
          <w:rFonts w:asciiTheme="minorHAnsi" w:hAnsiTheme="minorHAnsi" w:cstheme="minorHAnsi"/>
          <w:i/>
          <w:iCs/>
          <w:sz w:val="22"/>
          <w:szCs w:val="22"/>
          <w:lang w:val="el-GR"/>
        </w:rPr>
        <w:fldChar w:fldCharType="begin"/>
      </w:r>
      <w:r w:rsidR="00516C27">
        <w:rPr>
          <w:rFonts w:asciiTheme="minorHAnsi" w:hAnsiTheme="minorHAnsi" w:cstheme="minorHAnsi"/>
          <w:i/>
          <w:iCs/>
          <w:sz w:val="22"/>
          <w:szCs w:val="22"/>
          <w:lang w:val="el-GR"/>
        </w:rPr>
        <w:instrText>HYPERLINK "https://iris.research.org.cy/file/public/932f4525-c6ac-ef11-81a9-005056ab00f0"</w:instrText>
      </w:r>
      <w:r w:rsidR="00516C27">
        <w:rPr>
          <w:rFonts w:asciiTheme="minorHAnsi" w:hAnsiTheme="minorHAnsi" w:cstheme="minorHAnsi"/>
          <w:i/>
          <w:iCs/>
          <w:sz w:val="22"/>
          <w:szCs w:val="22"/>
          <w:lang w:val="el-GR"/>
        </w:rPr>
      </w:r>
      <w:r w:rsidR="00516C27">
        <w:rPr>
          <w:rFonts w:asciiTheme="minorHAnsi" w:hAnsiTheme="minorHAnsi" w:cstheme="minorHAnsi"/>
          <w:i/>
          <w:iCs/>
          <w:sz w:val="22"/>
          <w:szCs w:val="22"/>
          <w:lang w:val="el-GR"/>
        </w:rPr>
        <w:fldChar w:fldCharType="separate"/>
      </w:r>
      <w:r w:rsidRPr="00516C27">
        <w:rPr>
          <w:rStyle w:val="Hyperlink"/>
          <w:rFonts w:asciiTheme="minorHAnsi" w:hAnsiTheme="minorHAnsi" w:cstheme="minorHAnsi"/>
          <w:i/>
          <w:iCs/>
          <w:sz w:val="22"/>
          <w:szCs w:val="22"/>
          <w:lang w:val="el-GR"/>
        </w:rPr>
        <w:t>Υπεύθυνη Δήλωση Ενιαίας Επιχείρησης</w:t>
      </w:r>
      <w:r w:rsidR="00EA1940" w:rsidRPr="00516C27">
        <w:rPr>
          <w:rStyle w:val="Hyperlink"/>
          <w:rFonts w:asciiTheme="minorHAnsi" w:hAnsiTheme="minorHAnsi" w:cstheme="minorHAnsi"/>
          <w:i/>
          <w:iCs/>
          <w:sz w:val="22"/>
          <w:szCs w:val="22"/>
          <w:lang w:val="el-GR"/>
        </w:rPr>
        <w:t>»</w:t>
      </w:r>
      <w:r w:rsidRPr="00516C27">
        <w:rPr>
          <w:rStyle w:val="Hyperlink"/>
          <w:rFonts w:asciiTheme="minorHAnsi" w:hAnsiTheme="minorHAnsi" w:cstheme="minorHAnsi"/>
          <w:i/>
          <w:iCs/>
          <w:sz w:val="22"/>
          <w:szCs w:val="22"/>
          <w:lang w:val="el-GR"/>
        </w:rPr>
        <w:t>.</w:t>
      </w:r>
      <w:r w:rsidR="0031502D" w:rsidRPr="00516C27">
        <w:rPr>
          <w:rStyle w:val="Hyperlink"/>
          <w:rFonts w:asciiTheme="minorHAnsi" w:hAnsiTheme="minorHAnsi" w:cstheme="minorHAnsi"/>
          <w:i/>
          <w:iCs/>
          <w:sz w:val="22"/>
          <w:szCs w:val="22"/>
          <w:lang w:val="el-GR"/>
        </w:rPr>
        <w:t xml:space="preserve"> </w:t>
      </w:r>
    </w:p>
    <w:p w14:paraId="1F72506A" w14:textId="69B6F9F8" w:rsidR="00464770" w:rsidRPr="0031502D" w:rsidRDefault="00516C27" w:rsidP="00511ACF">
      <w:pPr>
        <w:pStyle w:val="NoSpacing"/>
        <w:jc w:val="both"/>
        <w:rPr>
          <w:rFonts w:asciiTheme="minorHAnsi" w:hAnsiTheme="minorHAnsi" w:cstheme="minorHAnsi"/>
          <w:i/>
          <w:iCs/>
          <w:sz w:val="22"/>
          <w:szCs w:val="22"/>
          <w:lang w:val="el-GR"/>
        </w:rPr>
      </w:pPr>
      <w:r>
        <w:rPr>
          <w:rFonts w:asciiTheme="minorHAnsi" w:hAnsiTheme="minorHAnsi" w:cstheme="minorHAnsi"/>
          <w:i/>
          <w:iCs/>
          <w:sz w:val="22"/>
          <w:szCs w:val="22"/>
          <w:lang w:val="el-GR"/>
        </w:rPr>
        <w:fldChar w:fldCharType="end"/>
      </w:r>
    </w:p>
    <w:p w14:paraId="547F9B74" w14:textId="77777777" w:rsidR="00BD27E9" w:rsidRPr="00516C27" w:rsidRDefault="00BD27E9" w:rsidP="00713B91">
      <w:pPr>
        <w:pStyle w:val="NoSpacing"/>
        <w:spacing w:line="276" w:lineRule="auto"/>
        <w:jc w:val="both"/>
        <w:rPr>
          <w:rFonts w:asciiTheme="minorHAnsi" w:hAnsiTheme="minorHAnsi" w:cstheme="minorHAnsi"/>
          <w:i/>
          <w:iCs/>
          <w:sz w:val="22"/>
          <w:szCs w:val="22"/>
          <w:lang w:val="el-GR"/>
        </w:rPr>
      </w:pPr>
    </w:p>
    <w:p w14:paraId="261FDAC0" w14:textId="77777777" w:rsidR="00713B91" w:rsidRPr="00516C27" w:rsidRDefault="00713B91" w:rsidP="00713B91">
      <w:pPr>
        <w:pStyle w:val="NoSpacing"/>
        <w:spacing w:line="276" w:lineRule="auto"/>
        <w:jc w:val="both"/>
        <w:rPr>
          <w:rFonts w:asciiTheme="minorHAnsi" w:hAnsiTheme="minorHAnsi" w:cstheme="minorHAnsi"/>
          <w:b/>
          <w:bCs/>
          <w:i/>
          <w:iCs/>
          <w:sz w:val="22"/>
          <w:szCs w:val="22"/>
          <w:highlight w:val="yellow"/>
          <w:lang w:val="el-GR"/>
        </w:rPr>
      </w:pPr>
    </w:p>
    <w:tbl>
      <w:tblPr>
        <w:tblStyle w:val="TableGrid"/>
        <w:tblW w:w="0" w:type="auto"/>
        <w:tblLook w:val="04A0" w:firstRow="1" w:lastRow="0" w:firstColumn="1" w:lastColumn="0" w:noHBand="0" w:noVBand="1"/>
      </w:tblPr>
      <w:tblGrid>
        <w:gridCol w:w="9350"/>
      </w:tblGrid>
      <w:tr w:rsidR="008045A7" w:rsidRPr="00CF250F" w14:paraId="460A6794" w14:textId="77777777" w:rsidTr="008045A7">
        <w:tc>
          <w:tcPr>
            <w:tcW w:w="9350" w:type="dxa"/>
          </w:tcPr>
          <w:p w14:paraId="15D5CC46" w14:textId="0BD8E250" w:rsidR="008045A7" w:rsidRPr="00220CA7" w:rsidRDefault="008045A7" w:rsidP="00C5059C">
            <w:pPr>
              <w:pStyle w:val="NoSpacing"/>
              <w:spacing w:line="276" w:lineRule="auto"/>
              <w:jc w:val="both"/>
              <w:rPr>
                <w:rFonts w:asciiTheme="minorHAnsi" w:hAnsiTheme="minorHAnsi" w:cstheme="minorHAnsi"/>
                <w:b/>
                <w:bCs/>
                <w:sz w:val="22"/>
                <w:szCs w:val="22"/>
                <w:highlight w:val="yellow"/>
                <w:lang w:val="el-GR"/>
              </w:rPr>
            </w:pPr>
            <w:r w:rsidRPr="00220CA7">
              <w:rPr>
                <w:rFonts w:asciiTheme="minorHAnsi" w:hAnsiTheme="minorHAnsi" w:cstheme="minorHAnsi"/>
                <w:b/>
                <w:bCs/>
                <w:sz w:val="22"/>
                <w:szCs w:val="22"/>
                <w:lang w:val="el-GR"/>
              </w:rPr>
              <w:lastRenderedPageBreak/>
              <w:t xml:space="preserve">Η Καταληκτική Ημερομηνία υποβολής, είναι η </w:t>
            </w:r>
            <w:r w:rsidR="00CF250F">
              <w:rPr>
                <w:rFonts w:asciiTheme="minorHAnsi" w:hAnsiTheme="minorHAnsi" w:cstheme="minorHAnsi"/>
                <w:b/>
                <w:bCs/>
                <w:sz w:val="22"/>
                <w:szCs w:val="22"/>
                <w:lang w:val="el-GR"/>
              </w:rPr>
              <w:t>28</w:t>
            </w:r>
            <w:r w:rsidR="00511869">
              <w:rPr>
                <w:rFonts w:asciiTheme="minorHAnsi" w:hAnsiTheme="minorHAnsi" w:cstheme="minorHAnsi"/>
                <w:b/>
                <w:bCs/>
                <w:sz w:val="22"/>
                <w:szCs w:val="22"/>
                <w:lang w:val="el-GR"/>
              </w:rPr>
              <w:t xml:space="preserve"> Ιανουα</w:t>
            </w:r>
            <w:r w:rsidR="00B13B8A" w:rsidRPr="00220CA7">
              <w:rPr>
                <w:rFonts w:asciiTheme="minorHAnsi" w:hAnsiTheme="minorHAnsi" w:cstheme="minorHAnsi"/>
                <w:b/>
                <w:bCs/>
                <w:sz w:val="22"/>
                <w:szCs w:val="22"/>
                <w:lang w:val="el-GR"/>
              </w:rPr>
              <w:t>ρίο</w:t>
            </w:r>
            <w:r w:rsidR="00784D48" w:rsidRPr="00220CA7">
              <w:rPr>
                <w:rFonts w:asciiTheme="minorHAnsi" w:hAnsiTheme="minorHAnsi" w:cstheme="minorHAnsi"/>
                <w:b/>
                <w:bCs/>
                <w:sz w:val="22"/>
                <w:szCs w:val="22"/>
                <w:lang w:val="el-GR"/>
              </w:rPr>
              <w:t>υ</w:t>
            </w:r>
            <w:r w:rsidR="00C1755F" w:rsidRPr="00220CA7">
              <w:rPr>
                <w:rFonts w:asciiTheme="minorHAnsi" w:hAnsiTheme="minorHAnsi" w:cstheme="minorHAnsi"/>
                <w:b/>
                <w:bCs/>
                <w:sz w:val="22"/>
                <w:szCs w:val="22"/>
                <w:lang w:val="el-GR"/>
              </w:rPr>
              <w:t xml:space="preserve"> </w:t>
            </w:r>
            <w:r w:rsidR="00BA3F23" w:rsidRPr="00220CA7">
              <w:rPr>
                <w:rFonts w:asciiTheme="minorHAnsi" w:hAnsiTheme="minorHAnsi" w:cstheme="minorHAnsi"/>
                <w:b/>
                <w:bCs/>
                <w:sz w:val="22"/>
                <w:szCs w:val="22"/>
                <w:lang w:val="el-GR"/>
              </w:rPr>
              <w:t>202</w:t>
            </w:r>
            <w:r w:rsidR="00511869">
              <w:rPr>
                <w:rFonts w:asciiTheme="minorHAnsi" w:hAnsiTheme="minorHAnsi" w:cstheme="minorHAnsi"/>
                <w:b/>
                <w:bCs/>
                <w:sz w:val="22"/>
                <w:szCs w:val="22"/>
                <w:lang w:val="el-GR"/>
              </w:rPr>
              <w:t>5</w:t>
            </w:r>
            <w:r w:rsidRPr="00220CA7">
              <w:rPr>
                <w:rFonts w:asciiTheme="minorHAnsi" w:hAnsiTheme="minorHAnsi" w:cstheme="minorHAnsi"/>
                <w:b/>
                <w:bCs/>
                <w:sz w:val="22"/>
                <w:szCs w:val="22"/>
                <w:lang w:val="el-GR"/>
              </w:rPr>
              <w:t xml:space="preserve"> ώρα 13.00.</w:t>
            </w:r>
          </w:p>
        </w:tc>
      </w:tr>
    </w:tbl>
    <w:p w14:paraId="7144AEBC" w14:textId="77777777" w:rsidR="00A74CEC" w:rsidRPr="009F6150" w:rsidRDefault="00A74CEC" w:rsidP="00C5059C">
      <w:pPr>
        <w:pStyle w:val="NoSpacing"/>
        <w:spacing w:line="276" w:lineRule="auto"/>
        <w:jc w:val="both"/>
        <w:rPr>
          <w:rFonts w:asciiTheme="minorHAnsi" w:hAnsiTheme="minorHAnsi" w:cstheme="minorHAnsi"/>
          <w:b/>
          <w:bCs/>
          <w:color w:val="365F91" w:themeColor="accent1" w:themeShade="BF"/>
          <w:sz w:val="22"/>
          <w:szCs w:val="22"/>
          <w:highlight w:val="yellow"/>
          <w:lang w:val="el-GR"/>
        </w:rPr>
      </w:pPr>
    </w:p>
    <w:p w14:paraId="53740B30" w14:textId="434CB83C" w:rsidR="000D22AF" w:rsidRPr="00784D48" w:rsidRDefault="000D22AF"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784D48">
        <w:rPr>
          <w:rFonts w:asciiTheme="minorHAnsi" w:hAnsiTheme="minorHAnsi" w:cstheme="minorHAnsi"/>
          <w:b/>
          <w:bCs/>
          <w:color w:val="365F91" w:themeColor="accent1" w:themeShade="BF"/>
          <w:sz w:val="22"/>
          <w:szCs w:val="22"/>
          <w:lang w:val="el-GR"/>
        </w:rPr>
        <w:t xml:space="preserve">Διαδικασία </w:t>
      </w:r>
      <w:r w:rsidR="00954618" w:rsidRPr="00784D48">
        <w:rPr>
          <w:rFonts w:asciiTheme="minorHAnsi" w:hAnsiTheme="minorHAnsi" w:cstheme="minorHAnsi"/>
          <w:b/>
          <w:bCs/>
          <w:color w:val="365F91" w:themeColor="accent1" w:themeShade="BF"/>
          <w:sz w:val="22"/>
          <w:szCs w:val="22"/>
          <w:lang w:val="el-GR"/>
        </w:rPr>
        <w:t>Αξιολόγησης</w:t>
      </w:r>
      <w:r w:rsidR="00D112C6" w:rsidRPr="00784D48">
        <w:rPr>
          <w:rFonts w:asciiTheme="minorHAnsi" w:hAnsiTheme="minorHAnsi" w:cstheme="minorHAnsi"/>
          <w:b/>
          <w:bCs/>
          <w:color w:val="365F91" w:themeColor="accent1" w:themeShade="BF"/>
          <w:sz w:val="22"/>
          <w:szCs w:val="22"/>
          <w:lang w:val="el-GR"/>
        </w:rPr>
        <w:t xml:space="preserve"> / Επιλογής</w:t>
      </w:r>
    </w:p>
    <w:p w14:paraId="25DE24E1" w14:textId="4DBEE423" w:rsidR="000D22AF" w:rsidRPr="00784D48" w:rsidRDefault="000D22AF" w:rsidP="00C5059C">
      <w:pPr>
        <w:pStyle w:val="NoSpacing"/>
        <w:spacing w:line="276" w:lineRule="auto"/>
        <w:jc w:val="both"/>
        <w:rPr>
          <w:rFonts w:asciiTheme="minorHAnsi" w:hAnsiTheme="minorHAnsi" w:cstheme="minorHAnsi"/>
          <w:sz w:val="22"/>
          <w:szCs w:val="22"/>
          <w:lang w:val="el-GR"/>
        </w:rPr>
      </w:pPr>
      <w:r w:rsidRPr="00784D48">
        <w:rPr>
          <w:rFonts w:asciiTheme="minorHAnsi" w:hAnsiTheme="minorHAnsi" w:cstheme="minorHAnsi"/>
          <w:sz w:val="22"/>
          <w:szCs w:val="22"/>
          <w:lang w:val="el-GR"/>
        </w:rPr>
        <w:t xml:space="preserve">Για τις Εκδηλώσεις Ενδιαφέροντος που θα υποβληθούν </w:t>
      </w:r>
      <w:r w:rsidR="00384BA9" w:rsidRPr="00784D48">
        <w:rPr>
          <w:rFonts w:asciiTheme="minorHAnsi" w:hAnsiTheme="minorHAnsi" w:cstheme="minorHAnsi"/>
          <w:sz w:val="22"/>
          <w:szCs w:val="22"/>
          <w:lang w:val="el-GR"/>
        </w:rPr>
        <w:t>θ</w:t>
      </w:r>
      <w:r w:rsidRPr="00784D48">
        <w:rPr>
          <w:rFonts w:asciiTheme="minorHAnsi" w:hAnsiTheme="minorHAnsi" w:cstheme="minorHAnsi"/>
          <w:sz w:val="22"/>
          <w:szCs w:val="22"/>
          <w:lang w:val="el-GR"/>
        </w:rPr>
        <w:t xml:space="preserve">α ακολουθηθεί </w:t>
      </w:r>
      <w:r w:rsidRPr="00784D48">
        <w:rPr>
          <w:rFonts w:asciiTheme="minorHAnsi" w:hAnsiTheme="minorHAnsi" w:cstheme="minorHAnsi"/>
          <w:b/>
          <w:bCs/>
          <w:sz w:val="22"/>
          <w:szCs w:val="22"/>
          <w:lang w:val="el-GR"/>
        </w:rPr>
        <w:t>διαδικασία ελέγχου επιλεξιμότητας και αξιολόγησης</w:t>
      </w:r>
      <w:r w:rsidRPr="00784D48">
        <w:rPr>
          <w:rFonts w:asciiTheme="minorHAnsi" w:hAnsiTheme="minorHAnsi" w:cstheme="minorHAnsi"/>
          <w:sz w:val="22"/>
          <w:szCs w:val="22"/>
          <w:lang w:val="el-GR"/>
        </w:rPr>
        <w:t>, στη βάση των</w:t>
      </w:r>
      <w:r w:rsidR="00384BA9" w:rsidRPr="00784D48">
        <w:rPr>
          <w:rFonts w:asciiTheme="minorHAnsi" w:hAnsiTheme="minorHAnsi" w:cstheme="minorHAnsi"/>
          <w:sz w:val="22"/>
          <w:szCs w:val="22"/>
          <w:lang w:val="el-GR"/>
        </w:rPr>
        <w:t xml:space="preserve"> πιο κάτω</w:t>
      </w:r>
      <w:r w:rsidRPr="00784D48">
        <w:rPr>
          <w:rFonts w:asciiTheme="minorHAnsi" w:hAnsiTheme="minorHAnsi" w:cstheme="minorHAnsi"/>
          <w:sz w:val="22"/>
          <w:szCs w:val="22"/>
          <w:lang w:val="el-GR"/>
        </w:rPr>
        <w:t xml:space="preserve"> </w:t>
      </w:r>
      <w:r w:rsidR="00384BA9" w:rsidRPr="00784D48">
        <w:rPr>
          <w:rFonts w:asciiTheme="minorHAnsi" w:hAnsiTheme="minorHAnsi" w:cstheme="minorHAnsi"/>
          <w:sz w:val="22"/>
          <w:szCs w:val="22"/>
          <w:lang w:val="el-GR"/>
        </w:rPr>
        <w:t>κριτηρίων</w:t>
      </w:r>
      <w:r w:rsidR="00163CCC" w:rsidRPr="00784D48">
        <w:rPr>
          <w:rFonts w:asciiTheme="minorHAnsi" w:hAnsiTheme="minorHAnsi" w:cstheme="minorHAnsi"/>
          <w:sz w:val="22"/>
          <w:szCs w:val="22"/>
          <w:lang w:val="el-GR"/>
        </w:rPr>
        <w:t>:</w:t>
      </w:r>
    </w:p>
    <w:p w14:paraId="37E36670" w14:textId="7FC274E9" w:rsidR="00954618" w:rsidRPr="009F6150" w:rsidRDefault="00954618" w:rsidP="00C5059C">
      <w:pPr>
        <w:pStyle w:val="NoSpacing"/>
        <w:spacing w:line="276" w:lineRule="auto"/>
        <w:jc w:val="both"/>
        <w:rPr>
          <w:rFonts w:asciiTheme="minorHAnsi" w:hAnsiTheme="minorHAnsi" w:cstheme="minorHAnsi"/>
          <w:sz w:val="22"/>
          <w:szCs w:val="22"/>
          <w:highlight w:val="yellow"/>
          <w:lang w:val="el-GR"/>
        </w:rPr>
      </w:pPr>
    </w:p>
    <w:p w14:paraId="3ADA91CD" w14:textId="4FE4A64A" w:rsidR="00182A91" w:rsidRPr="00220CA7" w:rsidRDefault="00182A91" w:rsidP="00C5059C">
      <w:pPr>
        <w:pStyle w:val="NoSpacing"/>
        <w:numPr>
          <w:ilvl w:val="0"/>
          <w:numId w:val="31"/>
        </w:numPr>
        <w:spacing w:line="276" w:lineRule="auto"/>
        <w:jc w:val="both"/>
        <w:rPr>
          <w:rFonts w:asciiTheme="minorHAnsi" w:hAnsiTheme="minorHAnsi" w:cstheme="minorHAnsi"/>
          <w:sz w:val="22"/>
          <w:szCs w:val="22"/>
          <w:lang w:val="el-GR"/>
        </w:rPr>
      </w:pPr>
      <w:r w:rsidRPr="00220CA7">
        <w:rPr>
          <w:rFonts w:asciiTheme="minorHAnsi" w:hAnsiTheme="minorHAnsi" w:cstheme="minorHAnsi"/>
          <w:sz w:val="22"/>
          <w:szCs w:val="22"/>
          <w:lang w:val="el-GR"/>
        </w:rPr>
        <w:t xml:space="preserve">Έχουν </w:t>
      </w:r>
      <w:r w:rsidRPr="00220CA7">
        <w:rPr>
          <w:rFonts w:asciiTheme="minorHAnsi" w:hAnsiTheme="minorHAnsi" w:cstheme="minorHAnsi"/>
          <w:b/>
          <w:bCs/>
          <w:sz w:val="22"/>
          <w:szCs w:val="22"/>
          <w:lang w:val="el-GR"/>
        </w:rPr>
        <w:t>υποβληθεί κατά την υποβολή όλα τα απαραίτητα έντυπα</w:t>
      </w:r>
      <w:r w:rsidRPr="00220CA7">
        <w:rPr>
          <w:rFonts w:asciiTheme="minorHAnsi" w:hAnsiTheme="minorHAnsi" w:cstheme="minorHAnsi"/>
          <w:sz w:val="22"/>
          <w:szCs w:val="22"/>
          <w:lang w:val="el-GR"/>
        </w:rPr>
        <w:t>, όπως καθορίζεται στην παρούσα Πρόσκληση.</w:t>
      </w:r>
    </w:p>
    <w:p w14:paraId="01AC2D00" w14:textId="5B85E622" w:rsidR="00142820" w:rsidRPr="00220CA7" w:rsidRDefault="00142820" w:rsidP="00C5059C">
      <w:pPr>
        <w:pStyle w:val="NoSpacing"/>
        <w:numPr>
          <w:ilvl w:val="0"/>
          <w:numId w:val="31"/>
        </w:numPr>
        <w:spacing w:line="276" w:lineRule="auto"/>
        <w:jc w:val="both"/>
        <w:rPr>
          <w:rFonts w:asciiTheme="minorHAnsi" w:hAnsiTheme="minorHAnsi" w:cstheme="minorHAnsi"/>
          <w:sz w:val="22"/>
          <w:szCs w:val="22"/>
          <w:lang w:val="el-GR"/>
        </w:rPr>
      </w:pPr>
      <w:r w:rsidRPr="00220CA7">
        <w:rPr>
          <w:rFonts w:asciiTheme="minorHAnsi" w:hAnsiTheme="minorHAnsi" w:cstheme="minorHAnsi"/>
          <w:sz w:val="22"/>
          <w:szCs w:val="22"/>
          <w:lang w:val="el-GR"/>
        </w:rPr>
        <w:t xml:space="preserve">Πληρούνται οι ελάχιστες </w:t>
      </w:r>
      <w:r w:rsidRPr="00220CA7">
        <w:rPr>
          <w:rFonts w:asciiTheme="minorHAnsi" w:hAnsiTheme="minorHAnsi" w:cstheme="minorHAnsi"/>
          <w:b/>
          <w:bCs/>
          <w:sz w:val="22"/>
          <w:szCs w:val="22"/>
          <w:lang w:val="el-GR"/>
        </w:rPr>
        <w:t xml:space="preserve">προϋποθέσεις αναφορικά με </w:t>
      </w:r>
      <w:r w:rsidR="00E67A26" w:rsidRPr="00220CA7">
        <w:rPr>
          <w:rFonts w:asciiTheme="minorHAnsi" w:hAnsiTheme="minorHAnsi" w:cstheme="minorHAnsi"/>
          <w:b/>
          <w:bCs/>
          <w:sz w:val="22"/>
          <w:szCs w:val="22"/>
          <w:lang w:val="el-GR"/>
        </w:rPr>
        <w:t>τους δικαιούχους</w:t>
      </w:r>
      <w:r w:rsidRPr="00220CA7">
        <w:rPr>
          <w:rFonts w:asciiTheme="minorHAnsi" w:hAnsiTheme="minorHAnsi" w:cstheme="minorHAnsi"/>
          <w:sz w:val="22"/>
          <w:szCs w:val="22"/>
          <w:lang w:val="el-GR"/>
        </w:rPr>
        <w:t>, όπως καθορίζονται στην παρούσα Πρόσκληση.</w:t>
      </w:r>
    </w:p>
    <w:p w14:paraId="06FFCB35" w14:textId="4B151613" w:rsidR="002F3E4A" w:rsidRPr="00220CA7" w:rsidRDefault="0000412F" w:rsidP="00C5059C">
      <w:pPr>
        <w:pStyle w:val="NoSpacing"/>
        <w:numPr>
          <w:ilvl w:val="0"/>
          <w:numId w:val="31"/>
        </w:numPr>
        <w:spacing w:line="276" w:lineRule="auto"/>
        <w:jc w:val="both"/>
        <w:rPr>
          <w:rFonts w:asciiTheme="minorHAnsi" w:hAnsiTheme="minorHAnsi" w:cstheme="minorHAnsi"/>
          <w:sz w:val="22"/>
          <w:szCs w:val="22"/>
          <w:lang w:val="el-GR"/>
        </w:rPr>
      </w:pPr>
      <w:r w:rsidRPr="00220CA7">
        <w:rPr>
          <w:rFonts w:asciiTheme="minorHAnsi" w:hAnsiTheme="minorHAnsi" w:cstheme="minorHAnsi"/>
          <w:sz w:val="22"/>
          <w:szCs w:val="22"/>
          <w:lang w:val="el-GR"/>
        </w:rPr>
        <w:t xml:space="preserve">Αιτιολογείται </w:t>
      </w:r>
      <w:r w:rsidR="00D112C6" w:rsidRPr="00220CA7">
        <w:rPr>
          <w:rFonts w:asciiTheme="minorHAnsi" w:hAnsiTheme="minorHAnsi" w:cstheme="minorHAnsi"/>
          <w:sz w:val="22"/>
          <w:szCs w:val="22"/>
          <w:lang w:val="el-GR"/>
        </w:rPr>
        <w:t xml:space="preserve">η </w:t>
      </w:r>
      <w:r w:rsidR="00D112C6" w:rsidRPr="00220CA7">
        <w:rPr>
          <w:rFonts w:asciiTheme="minorHAnsi" w:hAnsiTheme="minorHAnsi" w:cstheme="minorHAnsi"/>
          <w:b/>
          <w:bCs/>
          <w:sz w:val="22"/>
          <w:szCs w:val="22"/>
          <w:lang w:val="el-GR"/>
        </w:rPr>
        <w:t>σκοπιμότητα συμμετοχής</w:t>
      </w:r>
      <w:r w:rsidR="00D112C6" w:rsidRPr="00220CA7">
        <w:rPr>
          <w:rFonts w:asciiTheme="minorHAnsi" w:hAnsiTheme="minorHAnsi" w:cstheme="minorHAnsi"/>
          <w:sz w:val="22"/>
          <w:szCs w:val="22"/>
          <w:lang w:val="el-GR"/>
        </w:rPr>
        <w:t xml:space="preserve"> της επιχείρησης στην </w:t>
      </w:r>
      <w:r w:rsidR="000B34D0" w:rsidRPr="00220CA7">
        <w:rPr>
          <w:rFonts w:asciiTheme="minorHAnsi" w:hAnsiTheme="minorHAnsi" w:cstheme="minorHAnsi"/>
          <w:sz w:val="22"/>
          <w:szCs w:val="22"/>
          <w:lang w:val="el-GR"/>
        </w:rPr>
        <w:t>Εκδήλωση</w:t>
      </w:r>
      <w:r w:rsidR="00D112C6" w:rsidRPr="00220CA7">
        <w:rPr>
          <w:rFonts w:asciiTheme="minorHAnsi" w:hAnsiTheme="minorHAnsi" w:cstheme="minorHAnsi"/>
          <w:sz w:val="22"/>
          <w:szCs w:val="22"/>
          <w:lang w:val="el-GR"/>
        </w:rPr>
        <w:t>.</w:t>
      </w:r>
    </w:p>
    <w:p w14:paraId="5A4BDC5D" w14:textId="77777777" w:rsidR="00E67A26" w:rsidRPr="00516C27" w:rsidRDefault="00E67A26" w:rsidP="00C5059C">
      <w:pPr>
        <w:pStyle w:val="NoSpacing"/>
        <w:spacing w:line="276" w:lineRule="auto"/>
        <w:jc w:val="both"/>
        <w:rPr>
          <w:rFonts w:asciiTheme="minorHAnsi" w:hAnsiTheme="minorHAnsi" w:cstheme="minorHAnsi"/>
          <w:sz w:val="22"/>
          <w:szCs w:val="22"/>
          <w:highlight w:val="yellow"/>
          <w:lang w:val="el-GR"/>
        </w:rPr>
      </w:pPr>
    </w:p>
    <w:p w14:paraId="3156366A" w14:textId="0D589FC3" w:rsidR="00FB138B" w:rsidRPr="00516C27" w:rsidRDefault="005A055A" w:rsidP="00C5059C">
      <w:pPr>
        <w:pStyle w:val="NoSpacing"/>
        <w:spacing w:line="276" w:lineRule="auto"/>
        <w:jc w:val="both"/>
        <w:rPr>
          <w:rFonts w:asciiTheme="minorHAnsi" w:hAnsiTheme="minorHAnsi" w:cstheme="minorHAnsi"/>
          <w:sz w:val="22"/>
          <w:szCs w:val="22"/>
          <w:lang w:val="el-GR"/>
        </w:rPr>
      </w:pPr>
      <w:r>
        <w:rPr>
          <w:rFonts w:asciiTheme="minorHAnsi" w:hAnsiTheme="minorHAnsi" w:cstheme="minorHAnsi"/>
          <w:sz w:val="22"/>
          <w:szCs w:val="22"/>
        </w:rPr>
        <w:t>O</w:t>
      </w:r>
      <w:r>
        <w:rPr>
          <w:rFonts w:asciiTheme="minorHAnsi" w:hAnsiTheme="minorHAnsi" w:cstheme="minorHAnsi"/>
          <w:sz w:val="22"/>
          <w:szCs w:val="22"/>
          <w:lang w:val="el-GR"/>
        </w:rPr>
        <w:t xml:space="preserve">ι επιχειρήσεις θα επιλέγονται με </w:t>
      </w:r>
      <w:r w:rsidR="006A6C92">
        <w:rPr>
          <w:rFonts w:asciiTheme="minorHAnsi" w:hAnsiTheme="minorHAnsi" w:cstheme="minorHAnsi"/>
          <w:sz w:val="22"/>
          <w:szCs w:val="22"/>
          <w:lang w:val="el-GR"/>
        </w:rPr>
        <w:t xml:space="preserve">σειρά προτεραιότητας υποβολής στο ΙδΕΚ </w:t>
      </w:r>
      <w:r w:rsidR="00713B91" w:rsidRPr="00713B91">
        <w:rPr>
          <w:rFonts w:asciiTheme="minorHAnsi" w:hAnsiTheme="minorHAnsi" w:cstheme="minorHAnsi"/>
          <w:sz w:val="22"/>
          <w:szCs w:val="22"/>
          <w:lang w:val="el-GR"/>
        </w:rPr>
        <w:t>(</w:t>
      </w:r>
      <w:r w:rsidR="00713B91">
        <w:rPr>
          <w:rFonts w:asciiTheme="minorHAnsi" w:hAnsiTheme="minorHAnsi" w:cstheme="minorHAnsi"/>
          <w:sz w:val="22"/>
          <w:szCs w:val="22"/>
        </w:rPr>
        <w:t>first</w:t>
      </w:r>
      <w:r w:rsidR="00713B91" w:rsidRPr="00713B91">
        <w:rPr>
          <w:rFonts w:asciiTheme="minorHAnsi" w:hAnsiTheme="minorHAnsi" w:cstheme="minorHAnsi"/>
          <w:sz w:val="22"/>
          <w:szCs w:val="22"/>
          <w:lang w:val="el-GR"/>
        </w:rPr>
        <w:t>-</w:t>
      </w:r>
      <w:r w:rsidR="00713B91">
        <w:rPr>
          <w:rFonts w:asciiTheme="minorHAnsi" w:hAnsiTheme="minorHAnsi" w:cstheme="minorHAnsi"/>
          <w:sz w:val="22"/>
          <w:szCs w:val="22"/>
        </w:rPr>
        <w:t>in</w:t>
      </w:r>
      <w:r w:rsidR="00713B91" w:rsidRPr="00713B91">
        <w:rPr>
          <w:rFonts w:asciiTheme="minorHAnsi" w:hAnsiTheme="minorHAnsi" w:cstheme="minorHAnsi"/>
          <w:sz w:val="22"/>
          <w:szCs w:val="22"/>
          <w:lang w:val="el-GR"/>
        </w:rPr>
        <w:t>-</w:t>
      </w:r>
      <w:r w:rsidR="00713B91">
        <w:rPr>
          <w:rFonts w:asciiTheme="minorHAnsi" w:hAnsiTheme="minorHAnsi" w:cstheme="minorHAnsi"/>
          <w:sz w:val="22"/>
          <w:szCs w:val="22"/>
        </w:rPr>
        <w:t>first</w:t>
      </w:r>
      <w:r w:rsidR="00713B91" w:rsidRPr="00713B91">
        <w:rPr>
          <w:rFonts w:asciiTheme="minorHAnsi" w:hAnsiTheme="minorHAnsi" w:cstheme="minorHAnsi"/>
          <w:sz w:val="22"/>
          <w:szCs w:val="22"/>
          <w:lang w:val="el-GR"/>
        </w:rPr>
        <w:t>-</w:t>
      </w:r>
      <w:r w:rsidR="00713B91">
        <w:rPr>
          <w:rFonts w:asciiTheme="minorHAnsi" w:hAnsiTheme="minorHAnsi" w:cstheme="minorHAnsi"/>
          <w:sz w:val="22"/>
          <w:szCs w:val="22"/>
        </w:rPr>
        <w:t>served</w:t>
      </w:r>
      <w:r w:rsidR="00713B91" w:rsidRPr="00713B91">
        <w:rPr>
          <w:rFonts w:asciiTheme="minorHAnsi" w:hAnsiTheme="minorHAnsi" w:cstheme="minorHAnsi"/>
          <w:sz w:val="22"/>
          <w:szCs w:val="22"/>
          <w:lang w:val="el-GR"/>
        </w:rPr>
        <w:t xml:space="preserve">) </w:t>
      </w:r>
      <w:r w:rsidR="006A6C92">
        <w:rPr>
          <w:rFonts w:asciiTheme="minorHAnsi" w:hAnsiTheme="minorHAnsi" w:cstheme="minorHAnsi"/>
          <w:sz w:val="22"/>
          <w:szCs w:val="22"/>
          <w:lang w:val="el-GR"/>
        </w:rPr>
        <w:t xml:space="preserve">και </w:t>
      </w:r>
      <w:r w:rsidR="0080350B">
        <w:rPr>
          <w:rFonts w:asciiTheme="minorHAnsi" w:hAnsiTheme="minorHAnsi" w:cstheme="minorHAnsi"/>
          <w:sz w:val="22"/>
          <w:szCs w:val="22"/>
          <w:lang w:val="el-GR"/>
        </w:rPr>
        <w:t>σύμφωνα με τις απαιτήσεις της Πρόσκλησης</w:t>
      </w:r>
      <w:r w:rsidR="006C5F1D" w:rsidRPr="006C5F1D">
        <w:rPr>
          <w:rFonts w:asciiTheme="minorHAnsi" w:hAnsiTheme="minorHAnsi" w:cstheme="minorHAnsi"/>
          <w:sz w:val="22"/>
          <w:szCs w:val="22"/>
          <w:lang w:val="el-GR"/>
        </w:rPr>
        <w:t xml:space="preserve">. </w:t>
      </w:r>
      <w:r w:rsidR="000C282E" w:rsidRPr="00242F1F">
        <w:rPr>
          <w:rFonts w:asciiTheme="minorHAnsi" w:hAnsiTheme="minorHAnsi" w:cstheme="minorHAnsi"/>
          <w:sz w:val="22"/>
          <w:szCs w:val="22"/>
          <w:lang w:val="el-GR"/>
        </w:rPr>
        <w:t xml:space="preserve">Η απόφαση </w:t>
      </w:r>
      <w:r w:rsidR="00E67EEA" w:rsidRPr="00242F1F">
        <w:rPr>
          <w:rFonts w:asciiTheme="minorHAnsi" w:hAnsiTheme="minorHAnsi" w:cstheme="minorHAnsi"/>
          <w:sz w:val="22"/>
          <w:szCs w:val="22"/>
          <w:lang w:val="el-GR"/>
        </w:rPr>
        <w:t>του ΙδΕΚ</w:t>
      </w:r>
      <w:r w:rsidR="000C282E" w:rsidRPr="00242F1F">
        <w:rPr>
          <w:rFonts w:asciiTheme="minorHAnsi" w:hAnsiTheme="minorHAnsi" w:cstheme="minorHAnsi"/>
          <w:sz w:val="22"/>
          <w:szCs w:val="22"/>
          <w:lang w:val="el-GR"/>
        </w:rPr>
        <w:t xml:space="preserve"> θα είναι τελεσίδικη και δεν υπάρχει δυνατότητα υποβολής ένστασης. </w:t>
      </w:r>
    </w:p>
    <w:p w14:paraId="4C7C9E97" w14:textId="2C48BCB0" w:rsidR="008E21D1" w:rsidRPr="00D620A6" w:rsidRDefault="004B6361" w:rsidP="008E21D1">
      <w:pPr>
        <w:pStyle w:val="NoSpacing"/>
        <w:spacing w:line="276" w:lineRule="auto"/>
        <w:jc w:val="both"/>
        <w:rPr>
          <w:rFonts w:asciiTheme="minorHAnsi" w:hAnsiTheme="minorHAnsi" w:cstheme="minorHAnsi"/>
          <w:sz w:val="22"/>
          <w:szCs w:val="22"/>
          <w:lang w:val="el-GR"/>
        </w:rPr>
      </w:pPr>
      <w:r w:rsidRPr="008E21D1">
        <w:rPr>
          <w:rFonts w:asciiTheme="minorHAnsi" w:hAnsiTheme="minorHAnsi" w:cstheme="minorHAnsi"/>
          <w:sz w:val="22"/>
          <w:szCs w:val="22"/>
          <w:lang w:val="el-GR"/>
        </w:rPr>
        <w:t xml:space="preserve">Θα επιλεγούν κατά μέγιστο </w:t>
      </w:r>
      <w:r w:rsidR="00242F1F" w:rsidRPr="008E21D1">
        <w:rPr>
          <w:rFonts w:asciiTheme="minorHAnsi" w:hAnsiTheme="minorHAnsi" w:cstheme="minorHAnsi"/>
          <w:sz w:val="22"/>
          <w:szCs w:val="22"/>
          <w:lang w:val="el-GR"/>
        </w:rPr>
        <w:t>δέκ</w:t>
      </w:r>
      <w:r w:rsidR="004C236D" w:rsidRPr="008E21D1">
        <w:rPr>
          <w:rFonts w:asciiTheme="minorHAnsi" w:hAnsiTheme="minorHAnsi" w:cstheme="minorHAnsi"/>
          <w:sz w:val="22"/>
          <w:szCs w:val="22"/>
          <w:lang w:val="el-GR"/>
        </w:rPr>
        <w:t xml:space="preserve">α </w:t>
      </w:r>
      <w:r w:rsidRPr="008E21D1">
        <w:rPr>
          <w:rFonts w:asciiTheme="minorHAnsi" w:hAnsiTheme="minorHAnsi" w:cstheme="minorHAnsi"/>
          <w:sz w:val="22"/>
          <w:szCs w:val="22"/>
          <w:lang w:val="el-GR"/>
        </w:rPr>
        <w:t>(</w:t>
      </w:r>
      <w:r w:rsidR="00242F1F" w:rsidRPr="008E21D1">
        <w:rPr>
          <w:rFonts w:asciiTheme="minorHAnsi" w:hAnsiTheme="minorHAnsi" w:cstheme="minorHAnsi"/>
          <w:sz w:val="22"/>
          <w:szCs w:val="22"/>
          <w:lang w:val="el-GR"/>
        </w:rPr>
        <w:t>1</w:t>
      </w:r>
      <w:r w:rsidR="00BC0121" w:rsidRPr="008E21D1">
        <w:rPr>
          <w:rFonts w:asciiTheme="minorHAnsi" w:hAnsiTheme="minorHAnsi" w:cstheme="minorHAnsi"/>
          <w:sz w:val="22"/>
          <w:szCs w:val="22"/>
          <w:lang w:val="el-GR"/>
        </w:rPr>
        <w:t>0</w:t>
      </w:r>
      <w:r w:rsidRPr="008E21D1">
        <w:rPr>
          <w:rFonts w:asciiTheme="minorHAnsi" w:hAnsiTheme="minorHAnsi" w:cstheme="minorHAnsi"/>
          <w:sz w:val="22"/>
          <w:szCs w:val="22"/>
          <w:lang w:val="el-GR"/>
        </w:rPr>
        <w:t>) επιχειρήσεις, με δεδομένο ότι έχουν κριθεί επιλέξιμες στη βάση της αξιολόγησης</w:t>
      </w:r>
      <w:r w:rsidR="00945EF5" w:rsidRPr="008E21D1">
        <w:rPr>
          <w:rFonts w:asciiTheme="minorHAnsi" w:hAnsiTheme="minorHAnsi" w:cstheme="minorHAnsi"/>
          <w:sz w:val="22"/>
          <w:szCs w:val="22"/>
          <w:lang w:val="el-GR"/>
        </w:rPr>
        <w:t xml:space="preserve"> </w:t>
      </w:r>
      <w:r w:rsidRPr="00464A03">
        <w:rPr>
          <w:rFonts w:asciiTheme="minorHAnsi" w:hAnsiTheme="minorHAnsi" w:cstheme="minorHAnsi"/>
          <w:sz w:val="22"/>
          <w:szCs w:val="22"/>
          <w:lang w:val="el-GR"/>
        </w:rPr>
        <w:t xml:space="preserve">και </w:t>
      </w:r>
      <w:r w:rsidR="008E21D1" w:rsidRPr="00464A03">
        <w:rPr>
          <w:rFonts w:asciiTheme="minorHAnsi" w:hAnsiTheme="minorHAnsi" w:cstheme="minorHAnsi"/>
          <w:sz w:val="22"/>
          <w:szCs w:val="22"/>
          <w:lang w:val="el-GR"/>
        </w:rPr>
        <w:t xml:space="preserve">λαμβάνοντας υπόψη </w:t>
      </w:r>
      <w:r w:rsidR="004839D4" w:rsidRPr="00464A03">
        <w:rPr>
          <w:rFonts w:asciiTheme="minorHAnsi" w:hAnsiTheme="minorHAnsi" w:cstheme="minorHAnsi"/>
          <w:sz w:val="22"/>
          <w:szCs w:val="22"/>
          <w:lang w:val="el-GR"/>
        </w:rPr>
        <w:t>τα</w:t>
      </w:r>
      <w:r w:rsidR="004839D4">
        <w:rPr>
          <w:rFonts w:asciiTheme="minorHAnsi" w:hAnsiTheme="minorHAnsi" w:cstheme="minorHAnsi"/>
          <w:sz w:val="22"/>
          <w:szCs w:val="22"/>
          <w:lang w:val="el-GR"/>
        </w:rPr>
        <w:t xml:space="preserve"> στοιχεία που έχουν υποβληθεί</w:t>
      </w:r>
      <w:r w:rsidR="008E21D1" w:rsidRPr="008E21D1">
        <w:rPr>
          <w:rFonts w:asciiTheme="minorHAnsi" w:hAnsiTheme="minorHAnsi" w:cstheme="minorHAnsi"/>
          <w:sz w:val="22"/>
          <w:szCs w:val="22"/>
          <w:lang w:val="el-GR"/>
        </w:rPr>
        <w:t>.</w:t>
      </w:r>
      <w:r w:rsidR="00F92C10">
        <w:rPr>
          <w:rFonts w:asciiTheme="minorHAnsi" w:hAnsiTheme="minorHAnsi" w:cstheme="minorHAnsi"/>
          <w:sz w:val="22"/>
          <w:szCs w:val="22"/>
          <w:lang w:val="el-GR"/>
        </w:rPr>
        <w:t xml:space="preserve"> </w:t>
      </w:r>
      <w:r w:rsidR="00CE4E9A">
        <w:rPr>
          <w:rFonts w:asciiTheme="minorHAnsi" w:hAnsiTheme="minorHAnsi" w:cstheme="minorHAnsi"/>
          <w:sz w:val="22"/>
          <w:szCs w:val="22"/>
          <w:lang w:val="el-GR"/>
        </w:rPr>
        <w:t>Σημειώνεται ότι</w:t>
      </w:r>
      <w:r w:rsidR="00E7423E">
        <w:rPr>
          <w:rFonts w:asciiTheme="minorHAnsi" w:hAnsiTheme="minorHAnsi" w:cstheme="minorHAnsi"/>
          <w:sz w:val="22"/>
          <w:szCs w:val="22"/>
          <w:lang w:val="el-GR"/>
        </w:rPr>
        <w:t xml:space="preserve">, </w:t>
      </w:r>
      <w:r w:rsidR="00C552CB">
        <w:rPr>
          <w:rFonts w:asciiTheme="minorHAnsi" w:hAnsiTheme="minorHAnsi" w:cstheme="minorHAnsi"/>
          <w:sz w:val="22"/>
          <w:szCs w:val="22"/>
          <w:lang w:val="el-GR"/>
        </w:rPr>
        <w:t xml:space="preserve">οι </w:t>
      </w:r>
      <w:r w:rsidR="00E7423E">
        <w:rPr>
          <w:rFonts w:asciiTheme="minorHAnsi" w:hAnsiTheme="minorHAnsi" w:cstheme="minorHAnsi"/>
          <w:sz w:val="22"/>
          <w:szCs w:val="22"/>
          <w:lang w:val="el-GR"/>
        </w:rPr>
        <w:t xml:space="preserve">επιχειρήσεις που θα επιλεγούν να συμμετέχουν θα </w:t>
      </w:r>
      <w:r w:rsidR="00C552CB">
        <w:rPr>
          <w:rFonts w:asciiTheme="minorHAnsi" w:hAnsiTheme="minorHAnsi" w:cstheme="minorHAnsi"/>
          <w:sz w:val="22"/>
          <w:szCs w:val="22"/>
          <w:lang w:val="el-GR"/>
        </w:rPr>
        <w:t xml:space="preserve">πρέπει να υποβάλουν στο ΙδΕΚ ενημερωτική έκθεση για </w:t>
      </w:r>
      <w:r w:rsidR="008C6680">
        <w:rPr>
          <w:rFonts w:asciiTheme="minorHAnsi" w:hAnsiTheme="minorHAnsi" w:cstheme="minorHAnsi"/>
          <w:sz w:val="22"/>
          <w:szCs w:val="22"/>
          <w:lang w:val="el-GR"/>
        </w:rPr>
        <w:t xml:space="preserve">τη συμμετοχή τους στην </w:t>
      </w:r>
      <w:r w:rsidR="00C552CB">
        <w:rPr>
          <w:rFonts w:asciiTheme="minorHAnsi" w:hAnsiTheme="minorHAnsi" w:cstheme="minorHAnsi"/>
          <w:sz w:val="22"/>
          <w:szCs w:val="22"/>
          <w:lang w:val="el-GR"/>
        </w:rPr>
        <w:t xml:space="preserve"> </w:t>
      </w:r>
      <w:r w:rsidR="008C6680">
        <w:rPr>
          <w:rFonts w:asciiTheme="minorHAnsi" w:hAnsiTheme="minorHAnsi" w:cstheme="minorHAnsi"/>
          <w:sz w:val="22"/>
          <w:szCs w:val="22"/>
          <w:lang w:val="el-GR"/>
        </w:rPr>
        <w:t xml:space="preserve">εκδήλωση μέχρι </w:t>
      </w:r>
      <w:r w:rsidR="00C9220C">
        <w:rPr>
          <w:rFonts w:asciiTheme="minorHAnsi" w:hAnsiTheme="minorHAnsi" w:cstheme="minorHAnsi"/>
          <w:sz w:val="22"/>
          <w:szCs w:val="22"/>
          <w:lang w:val="el-GR"/>
        </w:rPr>
        <w:t xml:space="preserve">και μία εβδομάδα μετά την ολοκλήρωση της εκδήλωσης. Το ποσό χορηγίας </w:t>
      </w:r>
      <w:r w:rsidR="000472FB">
        <w:rPr>
          <w:rFonts w:asciiTheme="minorHAnsi" w:hAnsiTheme="minorHAnsi" w:cstheme="minorHAnsi"/>
          <w:sz w:val="22"/>
          <w:szCs w:val="22"/>
          <w:lang w:val="el-GR"/>
        </w:rPr>
        <w:t>θα καταβάλλεται στο δικαιούχο μετά την υποβολή της ενημερωτικής έκθεσης.</w:t>
      </w:r>
    </w:p>
    <w:p w14:paraId="15CCECB6" w14:textId="77777777" w:rsidR="00A24B6A" w:rsidRPr="008E21D1" w:rsidRDefault="00A24B6A" w:rsidP="00C5059C">
      <w:pPr>
        <w:pStyle w:val="NoSpacing"/>
        <w:spacing w:line="276" w:lineRule="auto"/>
        <w:jc w:val="both"/>
        <w:rPr>
          <w:rFonts w:asciiTheme="minorHAnsi" w:hAnsiTheme="minorHAnsi" w:cstheme="minorHAnsi"/>
          <w:sz w:val="22"/>
          <w:szCs w:val="22"/>
          <w:lang w:val="el-GR"/>
        </w:rPr>
      </w:pPr>
    </w:p>
    <w:p w14:paraId="24A6B055" w14:textId="0D14DAB0" w:rsidR="006D203D" w:rsidRPr="008E21D1" w:rsidRDefault="004B6361" w:rsidP="00C5059C">
      <w:pPr>
        <w:pStyle w:val="NoSpacing"/>
        <w:spacing w:line="276" w:lineRule="auto"/>
        <w:jc w:val="both"/>
        <w:rPr>
          <w:rFonts w:asciiTheme="minorHAnsi" w:hAnsiTheme="minorHAnsi" w:cstheme="minorHAnsi"/>
          <w:sz w:val="22"/>
          <w:szCs w:val="22"/>
          <w:lang w:val="el-GR"/>
        </w:rPr>
      </w:pPr>
      <w:r w:rsidRPr="008E21D1">
        <w:rPr>
          <w:rFonts w:asciiTheme="minorHAnsi" w:hAnsiTheme="minorHAnsi" w:cstheme="minorHAnsi"/>
          <w:sz w:val="22"/>
          <w:szCs w:val="22"/>
          <w:lang w:val="el-GR"/>
        </w:rPr>
        <w:t>Σε περίπτωση μη ύπαρξης σημαντικού ενδιαφέροντος το ΙδΕΚ διατηρεί το δικαίωμα να ακυρώσει τη διαδικασία</w:t>
      </w:r>
      <w:r w:rsidR="00F92C10">
        <w:rPr>
          <w:rFonts w:asciiTheme="minorHAnsi" w:hAnsiTheme="minorHAnsi" w:cstheme="minorHAnsi"/>
          <w:sz w:val="22"/>
          <w:szCs w:val="22"/>
          <w:lang w:val="el-GR"/>
        </w:rPr>
        <w:t xml:space="preserve">. </w:t>
      </w:r>
    </w:p>
    <w:p w14:paraId="23F96494" w14:textId="77777777" w:rsidR="00EA5889" w:rsidRPr="009F6150" w:rsidRDefault="00EA5889" w:rsidP="00C5059C">
      <w:pPr>
        <w:pStyle w:val="NoSpacing"/>
        <w:spacing w:line="276" w:lineRule="auto"/>
        <w:jc w:val="both"/>
        <w:rPr>
          <w:rFonts w:asciiTheme="minorHAnsi" w:hAnsiTheme="minorHAnsi" w:cstheme="minorHAnsi"/>
          <w:sz w:val="22"/>
          <w:szCs w:val="22"/>
          <w:highlight w:val="yellow"/>
          <w:lang w:val="el-GR"/>
        </w:rPr>
      </w:pPr>
    </w:p>
    <w:p w14:paraId="656E78DA" w14:textId="6FFD496E" w:rsidR="00B919C9" w:rsidRPr="00913591" w:rsidRDefault="00BD27E9" w:rsidP="00C5059C">
      <w:pPr>
        <w:pStyle w:val="NoSpacing"/>
        <w:spacing w:line="276" w:lineRule="auto"/>
        <w:jc w:val="both"/>
        <w:rPr>
          <w:rFonts w:asciiTheme="minorHAnsi" w:hAnsiTheme="minorHAnsi" w:cstheme="minorHAnsi"/>
          <w:sz w:val="22"/>
          <w:szCs w:val="22"/>
          <w:lang w:val="el-GR"/>
        </w:rPr>
      </w:pPr>
      <w:r w:rsidRPr="00913591">
        <w:rPr>
          <w:rFonts w:asciiTheme="minorHAnsi" w:hAnsiTheme="minorHAnsi" w:cstheme="minorHAnsi"/>
          <w:sz w:val="22"/>
          <w:szCs w:val="22"/>
          <w:lang w:val="el-GR"/>
        </w:rPr>
        <w:t>Ο</w:t>
      </w:r>
      <w:r w:rsidR="00B919C9" w:rsidRPr="00913591">
        <w:rPr>
          <w:rFonts w:asciiTheme="minorHAnsi" w:hAnsiTheme="minorHAnsi" w:cstheme="minorHAnsi"/>
          <w:sz w:val="22"/>
          <w:szCs w:val="22"/>
          <w:lang w:val="el-GR"/>
        </w:rPr>
        <w:t xml:space="preserve">ι επιχειρήσεις που θα επιλεγούν θα πρέπει να προχωρήσουν </w:t>
      </w:r>
      <w:r w:rsidR="00B919C9" w:rsidRPr="00913591">
        <w:rPr>
          <w:rFonts w:asciiTheme="minorHAnsi" w:hAnsiTheme="minorHAnsi" w:cstheme="minorHAnsi"/>
          <w:b/>
          <w:bCs/>
          <w:sz w:val="22"/>
          <w:szCs w:val="22"/>
          <w:u w:val="single"/>
          <w:lang w:val="el-GR"/>
        </w:rPr>
        <w:t>υποχρεωτικά</w:t>
      </w:r>
      <w:r w:rsidR="00B919C9" w:rsidRPr="00913591">
        <w:rPr>
          <w:rFonts w:asciiTheme="minorHAnsi" w:hAnsiTheme="minorHAnsi" w:cstheme="minorHAnsi"/>
          <w:b/>
          <w:bCs/>
          <w:sz w:val="22"/>
          <w:szCs w:val="22"/>
          <w:lang w:val="el-GR"/>
        </w:rPr>
        <w:t xml:space="preserve"> σε δημιουργία </w:t>
      </w:r>
      <w:r w:rsidR="00B919C9" w:rsidRPr="00913591">
        <w:rPr>
          <w:rFonts w:asciiTheme="minorHAnsi" w:hAnsiTheme="minorHAnsi" w:cstheme="minorHAnsi"/>
          <w:b/>
          <w:bCs/>
          <w:sz w:val="22"/>
          <w:szCs w:val="22"/>
        </w:rPr>
        <w:t>Partnership</w:t>
      </w:r>
      <w:r w:rsidR="00B919C9" w:rsidRPr="00913591">
        <w:rPr>
          <w:rFonts w:asciiTheme="minorHAnsi" w:hAnsiTheme="minorHAnsi" w:cstheme="minorHAnsi"/>
          <w:b/>
          <w:bCs/>
          <w:sz w:val="22"/>
          <w:szCs w:val="22"/>
          <w:lang w:val="el-GR"/>
        </w:rPr>
        <w:t xml:space="preserve"> </w:t>
      </w:r>
      <w:r w:rsidR="00B919C9" w:rsidRPr="00913591">
        <w:rPr>
          <w:rFonts w:asciiTheme="minorHAnsi" w:hAnsiTheme="minorHAnsi" w:cstheme="minorHAnsi"/>
          <w:b/>
          <w:bCs/>
          <w:sz w:val="22"/>
          <w:szCs w:val="22"/>
        </w:rPr>
        <w:t>Profile</w:t>
      </w:r>
      <w:r w:rsidR="005D4905" w:rsidRPr="00913591">
        <w:rPr>
          <w:rFonts w:asciiTheme="minorHAnsi" w:hAnsiTheme="minorHAnsi" w:cstheme="minorHAnsi"/>
          <w:sz w:val="22"/>
          <w:szCs w:val="22"/>
          <w:lang w:val="el-GR"/>
        </w:rPr>
        <w:t xml:space="preserve"> πριν την </w:t>
      </w:r>
      <w:r w:rsidR="00913591" w:rsidRPr="00913591">
        <w:rPr>
          <w:rFonts w:asciiTheme="minorHAnsi" w:hAnsiTheme="minorHAnsi" w:cstheme="minorHAnsi"/>
          <w:sz w:val="22"/>
          <w:szCs w:val="22"/>
          <w:lang w:val="el-GR"/>
        </w:rPr>
        <w:t xml:space="preserve">καταβολή </w:t>
      </w:r>
      <w:r w:rsidR="000472FB">
        <w:rPr>
          <w:rFonts w:asciiTheme="minorHAnsi" w:hAnsiTheme="minorHAnsi" w:cstheme="minorHAnsi"/>
          <w:sz w:val="22"/>
          <w:szCs w:val="22"/>
          <w:lang w:val="el-GR"/>
        </w:rPr>
        <w:t>χορηγίας</w:t>
      </w:r>
      <w:r w:rsidR="005D4905" w:rsidRPr="00913591">
        <w:rPr>
          <w:rFonts w:asciiTheme="minorHAnsi" w:hAnsiTheme="minorHAnsi" w:cstheme="minorHAnsi"/>
          <w:sz w:val="22"/>
          <w:szCs w:val="22"/>
          <w:lang w:val="el-GR"/>
        </w:rPr>
        <w:t xml:space="preserve"> από το ΙδΕΚ</w:t>
      </w:r>
      <w:r w:rsidR="00B919C9" w:rsidRPr="00913591">
        <w:rPr>
          <w:rFonts w:asciiTheme="minorHAnsi" w:hAnsiTheme="minorHAnsi" w:cstheme="minorHAnsi"/>
          <w:sz w:val="22"/>
          <w:szCs w:val="22"/>
          <w:lang w:val="el-GR"/>
        </w:rPr>
        <w:t xml:space="preserve">, το οποίο θα αναρτηθεί στη σχετική </w:t>
      </w:r>
      <w:hyperlink r:id="rId10" w:history="1">
        <w:r w:rsidR="00B919C9" w:rsidRPr="00913591">
          <w:rPr>
            <w:rStyle w:val="Hyperlink"/>
            <w:rFonts w:asciiTheme="minorHAnsi" w:hAnsiTheme="minorHAnsi" w:cstheme="minorHAnsi"/>
            <w:sz w:val="22"/>
            <w:szCs w:val="22"/>
            <w:lang w:val="el-GR"/>
          </w:rPr>
          <w:t xml:space="preserve">βάση επιχειρηματικών προφίλ του Δικτύου </w:t>
        </w:r>
        <w:r w:rsidR="00B919C9" w:rsidRPr="00913591">
          <w:rPr>
            <w:rStyle w:val="Hyperlink"/>
            <w:rFonts w:asciiTheme="minorHAnsi" w:hAnsiTheme="minorHAnsi" w:cstheme="minorHAnsi"/>
            <w:sz w:val="22"/>
            <w:szCs w:val="22"/>
          </w:rPr>
          <w:t>Enterprise</w:t>
        </w:r>
        <w:r w:rsidR="00B919C9" w:rsidRPr="00913591">
          <w:rPr>
            <w:rStyle w:val="Hyperlink"/>
            <w:rFonts w:asciiTheme="minorHAnsi" w:hAnsiTheme="minorHAnsi" w:cstheme="minorHAnsi"/>
            <w:sz w:val="22"/>
            <w:szCs w:val="22"/>
            <w:lang w:val="el-GR"/>
          </w:rPr>
          <w:t xml:space="preserve"> </w:t>
        </w:r>
        <w:r w:rsidR="00B919C9" w:rsidRPr="00913591">
          <w:rPr>
            <w:rStyle w:val="Hyperlink"/>
            <w:rFonts w:asciiTheme="minorHAnsi" w:hAnsiTheme="minorHAnsi" w:cstheme="minorHAnsi"/>
            <w:sz w:val="22"/>
            <w:szCs w:val="22"/>
          </w:rPr>
          <w:t>Europe</w:t>
        </w:r>
        <w:r w:rsidR="00B919C9" w:rsidRPr="00913591">
          <w:rPr>
            <w:rStyle w:val="Hyperlink"/>
            <w:rFonts w:asciiTheme="minorHAnsi" w:hAnsiTheme="minorHAnsi" w:cstheme="minorHAnsi"/>
            <w:sz w:val="22"/>
            <w:szCs w:val="22"/>
            <w:lang w:val="el-GR"/>
          </w:rPr>
          <w:t xml:space="preserve"> </w:t>
        </w:r>
        <w:r w:rsidR="00B919C9" w:rsidRPr="00913591">
          <w:rPr>
            <w:rStyle w:val="Hyperlink"/>
            <w:rFonts w:asciiTheme="minorHAnsi" w:hAnsiTheme="minorHAnsi" w:cstheme="minorHAnsi"/>
            <w:sz w:val="22"/>
            <w:szCs w:val="22"/>
          </w:rPr>
          <w:t>Network</w:t>
        </w:r>
      </w:hyperlink>
      <w:r w:rsidR="00B919C9" w:rsidRPr="00913591">
        <w:rPr>
          <w:rFonts w:asciiTheme="minorHAnsi" w:hAnsiTheme="minorHAnsi" w:cstheme="minorHAnsi"/>
          <w:sz w:val="22"/>
          <w:szCs w:val="22"/>
          <w:lang w:val="el-GR"/>
        </w:rPr>
        <w:t xml:space="preserve">, για σκοπούς δικτύωσης και προώθησης των τεχνολογιών τους στο εξωτερικό. </w:t>
      </w:r>
    </w:p>
    <w:p w14:paraId="7B5E1DC0" w14:textId="77777777" w:rsidR="00B919C9" w:rsidRPr="009F6150" w:rsidRDefault="00B919C9" w:rsidP="00C5059C">
      <w:pPr>
        <w:pStyle w:val="NoSpacing"/>
        <w:spacing w:line="276" w:lineRule="auto"/>
        <w:jc w:val="both"/>
        <w:rPr>
          <w:rFonts w:asciiTheme="minorHAnsi" w:hAnsiTheme="minorHAnsi" w:cstheme="minorHAnsi"/>
          <w:sz w:val="22"/>
          <w:szCs w:val="22"/>
          <w:highlight w:val="yellow"/>
          <w:lang w:val="el-GR"/>
        </w:rPr>
      </w:pPr>
    </w:p>
    <w:p w14:paraId="46D61CA7" w14:textId="1768D2C8" w:rsidR="00A943EA" w:rsidRPr="00EA5483" w:rsidRDefault="0013383E"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EA5483">
        <w:rPr>
          <w:rFonts w:asciiTheme="minorHAnsi" w:hAnsiTheme="minorHAnsi" w:cstheme="minorHAnsi"/>
          <w:b/>
          <w:bCs/>
          <w:color w:val="365F91" w:themeColor="accent1" w:themeShade="BF"/>
          <w:sz w:val="22"/>
          <w:szCs w:val="22"/>
          <w:lang w:val="el-GR"/>
        </w:rPr>
        <w:t>Άλλες Πληροφορίες</w:t>
      </w:r>
    </w:p>
    <w:p w14:paraId="17D33C7C" w14:textId="714687B9" w:rsidR="006D663B" w:rsidRPr="00EA5483" w:rsidRDefault="006D663B" w:rsidP="004F795A">
      <w:pPr>
        <w:pStyle w:val="NoSpacing"/>
        <w:spacing w:line="276" w:lineRule="auto"/>
        <w:jc w:val="both"/>
        <w:rPr>
          <w:rFonts w:asciiTheme="minorHAnsi" w:hAnsiTheme="minorHAnsi" w:cstheme="minorHAnsi"/>
          <w:sz w:val="22"/>
          <w:szCs w:val="22"/>
          <w:lang w:val="el-GR"/>
        </w:rPr>
      </w:pPr>
      <w:r w:rsidRPr="00EA5483">
        <w:rPr>
          <w:rFonts w:asciiTheme="minorHAnsi" w:hAnsiTheme="minorHAnsi" w:cstheme="minorHAnsi"/>
          <w:sz w:val="22"/>
          <w:szCs w:val="22"/>
          <w:lang w:val="el-GR"/>
        </w:rPr>
        <w:t xml:space="preserve">Η </w:t>
      </w:r>
      <w:r w:rsidR="0023455C" w:rsidRPr="00EA5483">
        <w:rPr>
          <w:rFonts w:asciiTheme="minorHAnsi" w:hAnsiTheme="minorHAnsi" w:cstheme="minorHAnsi"/>
          <w:sz w:val="22"/>
          <w:szCs w:val="22"/>
          <w:lang w:val="el-GR"/>
        </w:rPr>
        <w:t>καταβολή του εφάπαξ ποσού θα γίνεται κατόπιν επιβεβαίωσης της συμμετοχής της επιχείρησης στην εκδήλωση.</w:t>
      </w:r>
    </w:p>
    <w:p w14:paraId="57EB48D6" w14:textId="77777777" w:rsidR="00552690" w:rsidRPr="00E17A1B" w:rsidRDefault="00552690" w:rsidP="004F795A">
      <w:pPr>
        <w:pStyle w:val="NoSpacing"/>
        <w:spacing w:line="276" w:lineRule="auto"/>
        <w:jc w:val="both"/>
        <w:rPr>
          <w:rFonts w:asciiTheme="minorHAnsi" w:hAnsiTheme="minorHAnsi" w:cstheme="minorHAnsi"/>
          <w:sz w:val="22"/>
          <w:szCs w:val="22"/>
          <w:highlight w:val="yellow"/>
          <w:lang w:val="el-GR"/>
        </w:rPr>
      </w:pPr>
    </w:p>
    <w:p w14:paraId="1F61068A" w14:textId="537249B6" w:rsidR="00384BA9" w:rsidRPr="00480B90" w:rsidRDefault="00384BA9"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EA5483">
        <w:rPr>
          <w:rFonts w:asciiTheme="minorHAnsi" w:hAnsiTheme="minorHAnsi" w:cstheme="minorHAnsi"/>
          <w:b/>
          <w:bCs/>
          <w:color w:val="365F91" w:themeColor="accent1" w:themeShade="BF"/>
          <w:sz w:val="22"/>
          <w:szCs w:val="22"/>
          <w:lang w:val="el-GR"/>
        </w:rPr>
        <w:t>Πληροφορίες – Στοιχεία Επικοινωνίας</w:t>
      </w:r>
    </w:p>
    <w:p w14:paraId="27611859" w14:textId="4B267DD9" w:rsidR="00552690" w:rsidRPr="00552690" w:rsidRDefault="00EA5483" w:rsidP="00511ACF">
      <w:pPr>
        <w:spacing w:after="0"/>
        <w:rPr>
          <w:rFonts w:cstheme="minorHAnsi"/>
          <w:lang w:val="el-GR"/>
        </w:rPr>
      </w:pPr>
      <w:r>
        <w:rPr>
          <w:lang w:val="el-GR"/>
        </w:rPr>
        <w:t>Δρ</w:t>
      </w:r>
      <w:r w:rsidR="00552690">
        <w:rPr>
          <w:lang w:val="el-GR"/>
        </w:rPr>
        <w:t xml:space="preserve"> </w:t>
      </w:r>
      <w:r>
        <w:rPr>
          <w:lang w:val="el-GR"/>
        </w:rPr>
        <w:t>Ρεβέκκα Χρυσάφη</w:t>
      </w:r>
    </w:p>
    <w:p w14:paraId="63C392E3" w14:textId="57B8B732" w:rsidR="00552690" w:rsidRPr="00552690" w:rsidRDefault="00552690" w:rsidP="00511ACF">
      <w:pPr>
        <w:spacing w:after="0"/>
        <w:rPr>
          <w:lang w:val="el-GR"/>
        </w:rPr>
      </w:pPr>
      <w:r w:rsidRPr="00552690">
        <w:rPr>
          <w:rFonts w:cstheme="minorHAnsi"/>
          <w:lang w:val="el-GR"/>
        </w:rPr>
        <w:t xml:space="preserve">Επιστημονικός Λειτουργός </w:t>
      </w:r>
    </w:p>
    <w:p w14:paraId="60E6F47A" w14:textId="77777777" w:rsidR="00552690" w:rsidRPr="00552690" w:rsidRDefault="00552690" w:rsidP="00552690">
      <w:pPr>
        <w:pStyle w:val="NoSpacing"/>
        <w:spacing w:line="276" w:lineRule="auto"/>
        <w:jc w:val="both"/>
        <w:rPr>
          <w:rFonts w:asciiTheme="minorHAnsi" w:hAnsiTheme="minorHAnsi" w:cstheme="minorHAnsi"/>
          <w:sz w:val="22"/>
          <w:szCs w:val="22"/>
          <w:lang w:val="el-GR"/>
        </w:rPr>
      </w:pPr>
      <w:r w:rsidRPr="00552690">
        <w:rPr>
          <w:rFonts w:asciiTheme="minorHAnsi" w:hAnsiTheme="minorHAnsi" w:cstheme="minorHAnsi"/>
          <w:sz w:val="22"/>
          <w:szCs w:val="22"/>
          <w:lang w:val="el-GR"/>
        </w:rPr>
        <w:t>Ίδρυμα Έρευνας και Καινοτομίας</w:t>
      </w:r>
    </w:p>
    <w:p w14:paraId="173DE4F5" w14:textId="0C0F93E4" w:rsidR="00552690" w:rsidRPr="0062093C" w:rsidRDefault="00552690" w:rsidP="00552690">
      <w:pPr>
        <w:pStyle w:val="NoSpacing"/>
        <w:spacing w:line="276" w:lineRule="auto"/>
        <w:jc w:val="both"/>
        <w:rPr>
          <w:rFonts w:asciiTheme="minorHAnsi" w:hAnsiTheme="minorHAnsi" w:cstheme="minorHAnsi"/>
          <w:sz w:val="22"/>
          <w:szCs w:val="22"/>
        </w:rPr>
      </w:pPr>
      <w:r w:rsidRPr="00552690">
        <w:rPr>
          <w:rFonts w:asciiTheme="minorHAnsi" w:hAnsiTheme="minorHAnsi" w:cstheme="minorHAnsi"/>
          <w:sz w:val="22"/>
          <w:szCs w:val="22"/>
          <w:lang w:val="el-GR"/>
        </w:rPr>
        <w:t>Τηλ</w:t>
      </w:r>
      <w:r w:rsidRPr="000903EC">
        <w:rPr>
          <w:rFonts w:asciiTheme="minorHAnsi" w:hAnsiTheme="minorHAnsi" w:cstheme="minorHAnsi"/>
          <w:sz w:val="22"/>
          <w:szCs w:val="22"/>
        </w:rPr>
        <w:t>: +357-222050</w:t>
      </w:r>
      <w:r w:rsidR="0062093C" w:rsidRPr="0062093C">
        <w:rPr>
          <w:rFonts w:asciiTheme="minorHAnsi" w:hAnsiTheme="minorHAnsi" w:cstheme="minorHAnsi"/>
          <w:sz w:val="22"/>
          <w:szCs w:val="22"/>
        </w:rPr>
        <w:t>41</w:t>
      </w:r>
    </w:p>
    <w:p w14:paraId="74529540" w14:textId="1EF6C358" w:rsidR="00552690" w:rsidRPr="00511ACF" w:rsidRDefault="00552690" w:rsidP="00D7697B">
      <w:pPr>
        <w:pStyle w:val="NoSpacing"/>
        <w:spacing w:line="276" w:lineRule="auto"/>
        <w:jc w:val="both"/>
        <w:rPr>
          <w:rFonts w:asciiTheme="minorHAnsi" w:hAnsiTheme="minorHAnsi" w:cstheme="minorHAnsi"/>
          <w:sz w:val="22"/>
          <w:szCs w:val="22"/>
        </w:rPr>
      </w:pPr>
      <w:r w:rsidRPr="00552690">
        <w:rPr>
          <w:rFonts w:asciiTheme="minorHAnsi" w:hAnsiTheme="minorHAnsi" w:cstheme="minorHAnsi"/>
          <w:sz w:val="22"/>
          <w:szCs w:val="22"/>
        </w:rPr>
        <w:t xml:space="preserve">Email: </w:t>
      </w:r>
      <w:hyperlink r:id="rId11" w:history="1">
        <w:r w:rsidR="0062093C" w:rsidRPr="00F10753">
          <w:rPr>
            <w:rStyle w:val="Hyperlink"/>
            <w:rFonts w:asciiTheme="minorHAnsi" w:hAnsiTheme="minorHAnsi" w:cstheme="minorHAnsi"/>
            <w:sz w:val="22"/>
            <w:szCs w:val="22"/>
          </w:rPr>
          <w:t>rchrysafi@research.org.cy</w:t>
        </w:r>
      </w:hyperlink>
    </w:p>
    <w:sectPr w:rsidR="00552690" w:rsidRPr="00511ACF" w:rsidSect="00FE02AD">
      <w:headerReference w:type="defaul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A4D83" w14:textId="77777777" w:rsidR="00010055" w:rsidRDefault="00010055" w:rsidP="0001434A">
      <w:pPr>
        <w:spacing w:after="0" w:line="240" w:lineRule="auto"/>
      </w:pPr>
      <w:r>
        <w:separator/>
      </w:r>
    </w:p>
  </w:endnote>
  <w:endnote w:type="continuationSeparator" w:id="0">
    <w:p w14:paraId="030406D9" w14:textId="77777777" w:rsidR="00010055" w:rsidRDefault="00010055" w:rsidP="0001434A">
      <w:pPr>
        <w:spacing w:after="0" w:line="240" w:lineRule="auto"/>
      </w:pPr>
      <w:r>
        <w:continuationSeparator/>
      </w:r>
    </w:p>
  </w:endnote>
  <w:endnote w:type="continuationNotice" w:id="1">
    <w:p w14:paraId="7F2DD03C" w14:textId="77777777" w:rsidR="00010055" w:rsidRDefault="00010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F43BC" w14:textId="77777777" w:rsidR="00010055" w:rsidRDefault="00010055" w:rsidP="0001434A">
      <w:pPr>
        <w:spacing w:after="0" w:line="240" w:lineRule="auto"/>
      </w:pPr>
      <w:r>
        <w:separator/>
      </w:r>
    </w:p>
  </w:footnote>
  <w:footnote w:type="continuationSeparator" w:id="0">
    <w:p w14:paraId="4F3038A4" w14:textId="77777777" w:rsidR="00010055" w:rsidRDefault="00010055" w:rsidP="0001434A">
      <w:pPr>
        <w:spacing w:after="0" w:line="240" w:lineRule="auto"/>
      </w:pPr>
      <w:r>
        <w:continuationSeparator/>
      </w:r>
    </w:p>
  </w:footnote>
  <w:footnote w:type="continuationNotice" w:id="1">
    <w:p w14:paraId="15CC57E3" w14:textId="77777777" w:rsidR="00010055" w:rsidRDefault="00010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ABD6" w14:textId="48FB7D5F" w:rsidR="00A943EA" w:rsidRDefault="00A943EA" w:rsidP="00766E0A">
    <w:pPr>
      <w:spacing w:line="264" w:lineRule="auto"/>
      <w:jc w:val="center"/>
    </w:pPr>
    <w:r>
      <w:rPr>
        <w:noProof/>
        <w:color w:val="000000"/>
      </w:rPr>
      <mc:AlternateContent>
        <mc:Choice Requires="wps">
          <w:drawing>
            <wp:anchor distT="0" distB="0" distL="114300" distR="114300" simplePos="0" relativeHeight="251658240" behindDoc="0" locked="0" layoutInCell="1" allowOverlap="1" wp14:anchorId="667485D8" wp14:editId="747D6DC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BA8BF3"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" filled="f" strokecolor="#365f91 [2404]" strokeweight="1.25pt">
              <w10:wrap anchorx="page" anchory="page"/>
            </v:rect>
          </w:pict>
        </mc:Fallback>
      </mc:AlternateContent>
    </w:r>
    <w:r>
      <w:t xml:space="preserve"> </w:t>
    </w:r>
    <w:r>
      <w:rPr>
        <w:noProof/>
      </w:rPr>
      <w:drawing>
        <wp:inline distT="0" distB="0" distL="0" distR="0" wp14:anchorId="420AF1CD" wp14:editId="6A010556">
          <wp:extent cx="1699200" cy="82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7000"/>
                            </a14:imgEffect>
                          </a14:imgLayer>
                        </a14:imgProps>
                      </a:ext>
                      <a:ext uri="{28A0092B-C50C-407E-A947-70E740481C1C}">
                        <a14:useLocalDpi xmlns:a14="http://schemas.microsoft.com/office/drawing/2010/main" val="0"/>
                      </a:ext>
                    </a:extLst>
                  </a:blip>
                  <a:srcRect/>
                  <a:stretch>
                    <a:fillRect/>
                  </a:stretch>
                </pic:blipFill>
                <pic:spPr bwMode="auto">
                  <a:xfrm>
                    <a:off x="0" y="0"/>
                    <a:ext cx="1699200" cy="828000"/>
                  </a:xfrm>
                  <a:prstGeom prst="rect">
                    <a:avLst/>
                  </a:prstGeom>
                  <a:noFill/>
                  <a:ln>
                    <a:noFill/>
                  </a:ln>
                </pic:spPr>
              </pic:pic>
            </a:graphicData>
          </a:graphic>
        </wp:inline>
      </w:drawing>
    </w:r>
    <w:r>
      <w:t xml:space="preserve"> </w:t>
    </w:r>
    <w:bookmarkStart w:id="1" w:name="_Hlk82425442"/>
    <w:r w:rsidR="001612C4">
      <w:fldChar w:fldCharType="begin"/>
    </w:r>
    <w:r w:rsidR="001612C4">
      <w:instrText xml:space="preserve"> INCLUDEPICTURE "https://een.ec.europa.eu/sites/all/themes/een_v2/images/icons/image_link_shares.png" \* MERGEFORMATINET </w:instrText>
    </w:r>
    <w:r w:rsidR="001612C4">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rsidR="003A6B15">
      <w:fldChar w:fldCharType="begin"/>
    </w:r>
    <w:r w:rsidR="003A6B15">
      <w:instrText xml:space="preserve"> INCLUDEPICTURE  "https://een.ec.europa.eu/sites/all/themes/een_v2/images/icons/image_link_shares.png" \* MERGEFORMATINET </w:instrText>
    </w:r>
    <w:r w:rsidR="003A6B15">
      <w:fldChar w:fldCharType="separate"/>
    </w:r>
    <w:r w:rsidR="00EF5252">
      <w:fldChar w:fldCharType="begin"/>
    </w:r>
    <w:r w:rsidR="00EF5252">
      <w:instrText xml:space="preserve"> INCLUDEPICTURE  "https://een.ec.europa.eu/sites/all/themes/een_v2/images/icons/image_link_shares.png" \* MERGEFORMATINET </w:instrText>
    </w:r>
    <w:r w:rsidR="00EF5252">
      <w:fldChar w:fldCharType="separate"/>
    </w:r>
    <w:r>
      <w:fldChar w:fldCharType="begin"/>
    </w:r>
    <w:r>
      <w:instrText xml:space="preserve"> INCLUDEPICTURE  "https://een.ec.europa.eu/sites/all/themes/een_v2/images/icons/image_link_shares.png" \* MERGEFORMATINET </w:instrText>
    </w:r>
    <w:r>
      <w:fldChar w:fldCharType="separate"/>
    </w:r>
    <w:r w:rsidR="00BD27E9">
      <w:fldChar w:fldCharType="begin"/>
    </w:r>
    <w:r w:rsidR="00BD27E9">
      <w:instrText xml:space="preserve"> INCLUDEPICTURE  "https://een.ec.europa.eu/sites/all/themes/een_v2/images/icons/image_link_shares.png" \* MERGEFORMATINET </w:instrText>
    </w:r>
    <w:r w:rsidR="00BD27E9">
      <w:fldChar w:fldCharType="separate"/>
    </w:r>
    <w:r w:rsidR="00E67EEA">
      <w:fldChar w:fldCharType="begin"/>
    </w:r>
    <w:r w:rsidR="00E67EEA">
      <w:instrText xml:space="preserve"> INCLUDEPICTURE  "https://een.ec.europa.eu/sites/all/themes/een_v2/images/icons/image_link_shares.png" \* MERGEFORMATINET </w:instrText>
    </w:r>
    <w:r w:rsidR="00E67EEA">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rsidR="0059505E">
      <w:fldChar w:fldCharType="begin"/>
    </w:r>
    <w:r w:rsidR="0059505E">
      <w:instrText xml:space="preserve"> INCLUDEPICTURE  "https://een.ec.europa.eu/sites/all/themes/een_v2/images/icons/image_link_shares.png" \* MERGEFORMATINET </w:instrText>
    </w:r>
    <w:r w:rsidR="0059505E">
      <w:fldChar w:fldCharType="separate"/>
    </w:r>
    <w:r>
      <w:fldChar w:fldCharType="begin"/>
    </w:r>
    <w:r>
      <w:instrText xml:space="preserve"> INCLUDEPICTURE  "https://een.ec.europa.eu/sites/all/themes/een_v2/images/icons/image_link_shares.png" \* MERGEFORMATINET </w:instrText>
    </w:r>
    <w:r>
      <w:fldChar w:fldCharType="separate"/>
    </w:r>
    <w:r w:rsidR="00010C9D">
      <w:fldChar w:fldCharType="begin"/>
    </w:r>
    <w:r w:rsidR="00010C9D">
      <w:instrText xml:space="preserve"> INCLUDEPICTURE  "https://een.ec.europa.eu/sites/all/themes/een_v2/images/icons/image_link_shares.png" \* MERGEFORMATINET </w:instrText>
    </w:r>
    <w:r w:rsidR="00010C9D">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rsidR="00F122C0">
      <w:fldChar w:fldCharType="begin"/>
    </w:r>
    <w:r w:rsidR="00F122C0">
      <w:instrText xml:space="preserve"> INCLUDEPICTURE  "https://een.ec.europa.eu/sites/all/themes/een_v2/images/icons/image_link_shares.png" \* MERGEFORMATINET </w:instrText>
    </w:r>
    <w:r w:rsidR="00F122C0">
      <w:fldChar w:fldCharType="separate"/>
    </w:r>
    <w:r>
      <w:fldChar w:fldCharType="begin"/>
    </w:r>
    <w:r>
      <w:instrText xml:space="preserve"> INCLUDEPICTURE  "https://een.ec.europa.eu/sites/all/themes/een_v2/images/icons/image_link_shares.png" \* MERGEFORMATINET </w:instrText>
    </w:r>
    <w:r>
      <w:fldChar w:fldCharType="separate"/>
    </w:r>
    <w:r w:rsidR="008C09AB">
      <w:fldChar w:fldCharType="begin"/>
    </w:r>
    <w:r w:rsidR="008C09AB">
      <w:instrText xml:space="preserve"> INCLUDEPICTURE  "https://een.ec.europa.eu/sites/all/themes/een_v2/images/icons/image_link_shares.png" \* MERGEFORMATINET </w:instrText>
    </w:r>
    <w:r w:rsidR="008C09AB">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rsidR="00855077">
      <w:fldChar w:fldCharType="begin"/>
    </w:r>
    <w:r w:rsidR="00855077">
      <w:instrText xml:space="preserve"> INCLUDEPICTURE  "https://een.ec.europa.eu/sites/all/themes/een_v2/images/icons/image_link_shares.png" \* MERGEFORMATINET </w:instrText>
    </w:r>
    <w:r w:rsidR="00855077">
      <w:fldChar w:fldCharType="separate"/>
    </w:r>
    <w:r w:rsidR="00000000">
      <w:fldChar w:fldCharType="begin"/>
    </w:r>
    <w:r w:rsidR="00000000">
      <w:instrText xml:space="preserve"> INCLUDEPICTURE  "https://een.ec.europa.eu/sites/all/themes/een_v2/images/icons/image_link_shares.png" \* MERGEFORMATINET </w:instrText>
    </w:r>
    <w:r w:rsidR="00000000">
      <w:fldChar w:fldCharType="separate"/>
    </w:r>
    <w:r w:rsidR="00000000">
      <w:pict w14:anchorId="6AD41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terprise Europe Network" style="width:113.25pt;height:60pt">
          <v:imagedata r:id="rId3" r:href="rId4"/>
        </v:shape>
      </w:pict>
    </w:r>
    <w:r w:rsidR="00000000">
      <w:fldChar w:fldCharType="end"/>
    </w:r>
    <w:r w:rsidR="00855077">
      <w:fldChar w:fldCharType="end"/>
    </w:r>
    <w:r>
      <w:fldChar w:fldCharType="end"/>
    </w:r>
    <w:r>
      <w:fldChar w:fldCharType="end"/>
    </w:r>
    <w:r>
      <w:fldChar w:fldCharType="end"/>
    </w:r>
    <w:r>
      <w:fldChar w:fldCharType="end"/>
    </w:r>
    <w:r>
      <w:fldChar w:fldCharType="end"/>
    </w:r>
    <w:r w:rsidR="008C09AB">
      <w:fldChar w:fldCharType="end"/>
    </w:r>
    <w:r>
      <w:fldChar w:fldCharType="end"/>
    </w:r>
    <w:r w:rsidR="00F122C0">
      <w:fldChar w:fldCharType="end"/>
    </w:r>
    <w:r>
      <w:fldChar w:fldCharType="end"/>
    </w:r>
    <w:r>
      <w:fldChar w:fldCharType="end"/>
    </w:r>
    <w:r>
      <w:fldChar w:fldCharType="end"/>
    </w:r>
    <w:r>
      <w:fldChar w:fldCharType="end"/>
    </w:r>
    <w:r>
      <w:fldChar w:fldCharType="end"/>
    </w:r>
    <w:r>
      <w:fldChar w:fldCharType="end"/>
    </w:r>
    <w:r>
      <w:fldChar w:fldCharType="end"/>
    </w:r>
    <w:r w:rsidR="00010C9D">
      <w:fldChar w:fldCharType="end"/>
    </w:r>
    <w:r>
      <w:fldChar w:fldCharType="end"/>
    </w:r>
    <w:r w:rsidR="0059505E">
      <w:fldChar w:fldCharType="end"/>
    </w:r>
    <w:r>
      <w:fldChar w:fldCharType="end"/>
    </w:r>
    <w:r>
      <w:fldChar w:fldCharType="end"/>
    </w:r>
    <w:r>
      <w:fldChar w:fldCharType="end"/>
    </w:r>
    <w:r>
      <w:fldChar w:fldCharType="end"/>
    </w:r>
    <w:r>
      <w:fldChar w:fldCharType="end"/>
    </w:r>
    <w:r w:rsidR="00E67EEA">
      <w:fldChar w:fldCharType="end"/>
    </w:r>
    <w:r w:rsidR="00BD27E9">
      <w:fldChar w:fldCharType="end"/>
    </w:r>
    <w:r>
      <w:fldChar w:fldCharType="end"/>
    </w:r>
    <w:r w:rsidR="00EF5252">
      <w:fldChar w:fldCharType="end"/>
    </w:r>
    <w:r w:rsidR="003A6B15">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1612C4">
      <w:fldChar w:fldCharType="end"/>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4B3"/>
    <w:multiLevelType w:val="hybridMultilevel"/>
    <w:tmpl w:val="DD9A08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C5F5B"/>
    <w:multiLevelType w:val="hybridMultilevel"/>
    <w:tmpl w:val="A4FAB0CA"/>
    <w:lvl w:ilvl="0" w:tplc="381AD0C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D13FE"/>
    <w:multiLevelType w:val="hybridMultilevel"/>
    <w:tmpl w:val="7D7C6CDA"/>
    <w:lvl w:ilvl="0" w:tplc="8F78884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97BDF"/>
    <w:multiLevelType w:val="hybridMultilevel"/>
    <w:tmpl w:val="CE16C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B35C2"/>
    <w:multiLevelType w:val="hybridMultilevel"/>
    <w:tmpl w:val="493CFCDC"/>
    <w:lvl w:ilvl="0" w:tplc="08090005">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5" w15:restartNumberingAfterBreak="0">
    <w:nsid w:val="074B0253"/>
    <w:multiLevelType w:val="hybridMultilevel"/>
    <w:tmpl w:val="8E387908"/>
    <w:lvl w:ilvl="0" w:tplc="08090005">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6" w15:restartNumberingAfterBreak="0">
    <w:nsid w:val="0A574BB4"/>
    <w:multiLevelType w:val="hybridMultilevel"/>
    <w:tmpl w:val="191834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C054FB"/>
    <w:multiLevelType w:val="hybridMultilevel"/>
    <w:tmpl w:val="E51AB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373B5"/>
    <w:multiLevelType w:val="hybridMultilevel"/>
    <w:tmpl w:val="4CD63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01D00"/>
    <w:multiLevelType w:val="hybridMultilevel"/>
    <w:tmpl w:val="9CEEE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6F17CC"/>
    <w:multiLevelType w:val="hybridMultilevel"/>
    <w:tmpl w:val="5F909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54D3F"/>
    <w:multiLevelType w:val="hybridMultilevel"/>
    <w:tmpl w:val="3C200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A456B1"/>
    <w:multiLevelType w:val="hybridMultilevel"/>
    <w:tmpl w:val="191834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90C22A6"/>
    <w:multiLevelType w:val="hybridMultilevel"/>
    <w:tmpl w:val="E8CA3C2C"/>
    <w:lvl w:ilvl="0" w:tplc="A8EE60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9C1255F"/>
    <w:multiLevelType w:val="hybridMultilevel"/>
    <w:tmpl w:val="15829676"/>
    <w:lvl w:ilvl="0" w:tplc="08090005">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1E403763"/>
    <w:multiLevelType w:val="hybridMultilevel"/>
    <w:tmpl w:val="1B72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CD4229"/>
    <w:multiLevelType w:val="hybridMultilevel"/>
    <w:tmpl w:val="E3560D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EC5C3B"/>
    <w:multiLevelType w:val="hybridMultilevel"/>
    <w:tmpl w:val="5C1E61F4"/>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8" w15:restartNumberingAfterBreak="0">
    <w:nsid w:val="23C27D17"/>
    <w:multiLevelType w:val="hybridMultilevel"/>
    <w:tmpl w:val="02B40F38"/>
    <w:lvl w:ilvl="0" w:tplc="08090005">
      <w:start w:val="1"/>
      <w:numFmt w:val="bullet"/>
      <w:lvlText w:val=""/>
      <w:lvlJc w:val="left"/>
      <w:pPr>
        <w:ind w:left="822" w:hanging="360"/>
      </w:pPr>
      <w:rPr>
        <w:rFonts w:ascii="Wingdings" w:hAnsi="Wingdings"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9" w15:restartNumberingAfterBreak="0">
    <w:nsid w:val="249A5406"/>
    <w:multiLevelType w:val="hybridMultilevel"/>
    <w:tmpl w:val="54F0FA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21E72"/>
    <w:multiLevelType w:val="hybridMultilevel"/>
    <w:tmpl w:val="3F90E506"/>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7601FE0"/>
    <w:multiLevelType w:val="hybridMultilevel"/>
    <w:tmpl w:val="CCB61490"/>
    <w:lvl w:ilvl="0" w:tplc="04090005">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2" w15:restartNumberingAfterBreak="0">
    <w:nsid w:val="377F542F"/>
    <w:multiLevelType w:val="hybridMultilevel"/>
    <w:tmpl w:val="B0C4D9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40090A"/>
    <w:multiLevelType w:val="hybridMultilevel"/>
    <w:tmpl w:val="074C501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07C2E"/>
    <w:multiLevelType w:val="hybridMultilevel"/>
    <w:tmpl w:val="ADAE6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927871"/>
    <w:multiLevelType w:val="hybridMultilevel"/>
    <w:tmpl w:val="C492D056"/>
    <w:lvl w:ilvl="0" w:tplc="A8EE60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4955020"/>
    <w:multiLevelType w:val="hybridMultilevel"/>
    <w:tmpl w:val="241A3F3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25E39"/>
    <w:multiLevelType w:val="hybridMultilevel"/>
    <w:tmpl w:val="1128A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261906"/>
    <w:multiLevelType w:val="hybridMultilevel"/>
    <w:tmpl w:val="6A90A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31FA4"/>
    <w:multiLevelType w:val="hybridMultilevel"/>
    <w:tmpl w:val="25964CF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21D8D"/>
    <w:multiLevelType w:val="hybridMultilevel"/>
    <w:tmpl w:val="B22CF3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26768"/>
    <w:multiLevelType w:val="hybridMultilevel"/>
    <w:tmpl w:val="7DB27B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850514"/>
    <w:multiLevelType w:val="hybridMultilevel"/>
    <w:tmpl w:val="DF60FA72"/>
    <w:lvl w:ilvl="0" w:tplc="FD9CE30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472C5"/>
    <w:multiLevelType w:val="hybridMultilevel"/>
    <w:tmpl w:val="0810CB04"/>
    <w:lvl w:ilvl="0" w:tplc="381AD0C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E447667"/>
    <w:multiLevelType w:val="hybridMultilevel"/>
    <w:tmpl w:val="819E12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65196"/>
    <w:multiLevelType w:val="hybridMultilevel"/>
    <w:tmpl w:val="5E4E6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34C7C"/>
    <w:multiLevelType w:val="hybridMultilevel"/>
    <w:tmpl w:val="1AAC86F8"/>
    <w:lvl w:ilvl="0" w:tplc="E9EC8A2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65E51"/>
    <w:multiLevelType w:val="hybridMultilevel"/>
    <w:tmpl w:val="9BCC77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D3501E"/>
    <w:multiLevelType w:val="hybridMultilevel"/>
    <w:tmpl w:val="957C5C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25192"/>
    <w:multiLevelType w:val="hybridMultilevel"/>
    <w:tmpl w:val="48B0D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7344A6"/>
    <w:multiLevelType w:val="hybridMultilevel"/>
    <w:tmpl w:val="ADBED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054160">
    <w:abstractNumId w:val="6"/>
  </w:num>
  <w:num w:numId="2" w16cid:durableId="1300917559">
    <w:abstractNumId w:val="12"/>
  </w:num>
  <w:num w:numId="3" w16cid:durableId="1594120483">
    <w:abstractNumId w:val="33"/>
  </w:num>
  <w:num w:numId="4" w16cid:durableId="499543350">
    <w:abstractNumId w:val="1"/>
  </w:num>
  <w:num w:numId="5" w16cid:durableId="2077702170">
    <w:abstractNumId w:val="22"/>
  </w:num>
  <w:num w:numId="6" w16cid:durableId="155151180">
    <w:abstractNumId w:val="2"/>
  </w:num>
  <w:num w:numId="7" w16cid:durableId="127284352">
    <w:abstractNumId w:val="27"/>
  </w:num>
  <w:num w:numId="8" w16cid:durableId="421998832">
    <w:abstractNumId w:val="39"/>
  </w:num>
  <w:num w:numId="9" w16cid:durableId="848063942">
    <w:abstractNumId w:val="9"/>
  </w:num>
  <w:num w:numId="10" w16cid:durableId="1808741287">
    <w:abstractNumId w:val="25"/>
  </w:num>
  <w:num w:numId="11" w16cid:durableId="423398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9869708">
    <w:abstractNumId w:val="13"/>
  </w:num>
  <w:num w:numId="13" w16cid:durableId="836573481">
    <w:abstractNumId w:val="26"/>
  </w:num>
  <w:num w:numId="14" w16cid:durableId="1362390468">
    <w:abstractNumId w:val="20"/>
  </w:num>
  <w:num w:numId="15" w16cid:durableId="1961063514">
    <w:abstractNumId w:val="19"/>
  </w:num>
  <w:num w:numId="16" w16cid:durableId="1766077860">
    <w:abstractNumId w:val="38"/>
  </w:num>
  <w:num w:numId="17" w16cid:durableId="790323834">
    <w:abstractNumId w:val="10"/>
  </w:num>
  <w:num w:numId="18" w16cid:durableId="1580408372">
    <w:abstractNumId w:val="14"/>
  </w:num>
  <w:num w:numId="19" w16cid:durableId="1173492286">
    <w:abstractNumId w:val="0"/>
  </w:num>
  <w:num w:numId="20" w16cid:durableId="1920947103">
    <w:abstractNumId w:val="18"/>
  </w:num>
  <w:num w:numId="21" w16cid:durableId="1914463060">
    <w:abstractNumId w:val="8"/>
  </w:num>
  <w:num w:numId="22" w16cid:durableId="220529256">
    <w:abstractNumId w:val="21"/>
  </w:num>
  <w:num w:numId="23" w16cid:durableId="511335304">
    <w:abstractNumId w:val="30"/>
  </w:num>
  <w:num w:numId="24" w16cid:durableId="1828664803">
    <w:abstractNumId w:val="29"/>
  </w:num>
  <w:num w:numId="25" w16cid:durableId="1048455642">
    <w:abstractNumId w:val="24"/>
  </w:num>
  <w:num w:numId="26" w16cid:durableId="1598903042">
    <w:abstractNumId w:val="7"/>
  </w:num>
  <w:num w:numId="27" w16cid:durableId="164370004">
    <w:abstractNumId w:val="28"/>
  </w:num>
  <w:num w:numId="28" w16cid:durableId="395277445">
    <w:abstractNumId w:val="11"/>
  </w:num>
  <w:num w:numId="29" w16cid:durableId="1455369364">
    <w:abstractNumId w:val="15"/>
  </w:num>
  <w:num w:numId="30" w16cid:durableId="136848494">
    <w:abstractNumId w:val="40"/>
  </w:num>
  <w:num w:numId="31" w16cid:durableId="2146502608">
    <w:abstractNumId w:val="34"/>
  </w:num>
  <w:num w:numId="32" w16cid:durableId="728113462">
    <w:abstractNumId w:val="35"/>
  </w:num>
  <w:num w:numId="33" w16cid:durableId="458768247">
    <w:abstractNumId w:val="31"/>
  </w:num>
  <w:num w:numId="34" w16cid:durableId="1857184798">
    <w:abstractNumId w:val="17"/>
  </w:num>
  <w:num w:numId="35" w16cid:durableId="681006524">
    <w:abstractNumId w:val="5"/>
  </w:num>
  <w:num w:numId="36" w16cid:durableId="469637300">
    <w:abstractNumId w:val="3"/>
  </w:num>
  <w:num w:numId="37" w16cid:durableId="1521623546">
    <w:abstractNumId w:val="23"/>
  </w:num>
  <w:num w:numId="38" w16cid:durableId="1450205213">
    <w:abstractNumId w:val="4"/>
  </w:num>
  <w:num w:numId="39" w16cid:durableId="1966348666">
    <w:abstractNumId w:val="16"/>
  </w:num>
  <w:num w:numId="40" w16cid:durableId="1326669025">
    <w:abstractNumId w:val="36"/>
  </w:num>
  <w:num w:numId="41" w16cid:durableId="421990819">
    <w:abstractNumId w:val="37"/>
  </w:num>
  <w:num w:numId="42" w16cid:durableId="9746063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EF"/>
    <w:rsid w:val="0000045C"/>
    <w:rsid w:val="00003858"/>
    <w:rsid w:val="0000412F"/>
    <w:rsid w:val="00010055"/>
    <w:rsid w:val="00010C9D"/>
    <w:rsid w:val="00012232"/>
    <w:rsid w:val="0001434A"/>
    <w:rsid w:val="00015BDB"/>
    <w:rsid w:val="0001608A"/>
    <w:rsid w:val="0003472D"/>
    <w:rsid w:val="00035E41"/>
    <w:rsid w:val="00041E1D"/>
    <w:rsid w:val="000472FB"/>
    <w:rsid w:val="00051A6E"/>
    <w:rsid w:val="00060931"/>
    <w:rsid w:val="0006329E"/>
    <w:rsid w:val="00065880"/>
    <w:rsid w:val="00065C0A"/>
    <w:rsid w:val="00074280"/>
    <w:rsid w:val="00075D0C"/>
    <w:rsid w:val="000903EC"/>
    <w:rsid w:val="000947DA"/>
    <w:rsid w:val="000A7210"/>
    <w:rsid w:val="000A7AA3"/>
    <w:rsid w:val="000B20A5"/>
    <w:rsid w:val="000B2AA3"/>
    <w:rsid w:val="000B34D0"/>
    <w:rsid w:val="000B5403"/>
    <w:rsid w:val="000C282E"/>
    <w:rsid w:val="000C6620"/>
    <w:rsid w:val="000D0AD2"/>
    <w:rsid w:val="000D22AF"/>
    <w:rsid w:val="000D27BC"/>
    <w:rsid w:val="000D5B60"/>
    <w:rsid w:val="000E14E4"/>
    <w:rsid w:val="000E3F90"/>
    <w:rsid w:val="000E7D94"/>
    <w:rsid w:val="00104423"/>
    <w:rsid w:val="00106429"/>
    <w:rsid w:val="001168DF"/>
    <w:rsid w:val="00122299"/>
    <w:rsid w:val="00122402"/>
    <w:rsid w:val="001224A4"/>
    <w:rsid w:val="0012557D"/>
    <w:rsid w:val="00132FD1"/>
    <w:rsid w:val="0013383E"/>
    <w:rsid w:val="0014001E"/>
    <w:rsid w:val="00142820"/>
    <w:rsid w:val="00144818"/>
    <w:rsid w:val="00147115"/>
    <w:rsid w:val="00157715"/>
    <w:rsid w:val="001612C4"/>
    <w:rsid w:val="00163CCC"/>
    <w:rsid w:val="0016654C"/>
    <w:rsid w:val="00170BFA"/>
    <w:rsid w:val="00172BF5"/>
    <w:rsid w:val="00175AC0"/>
    <w:rsid w:val="0018035E"/>
    <w:rsid w:val="00182A91"/>
    <w:rsid w:val="0018673F"/>
    <w:rsid w:val="0019158E"/>
    <w:rsid w:val="00195FD0"/>
    <w:rsid w:val="001A197F"/>
    <w:rsid w:val="001A1E83"/>
    <w:rsid w:val="001A419A"/>
    <w:rsid w:val="001A50BA"/>
    <w:rsid w:val="001A6284"/>
    <w:rsid w:val="001B1E93"/>
    <w:rsid w:val="001B7F24"/>
    <w:rsid w:val="001C51AB"/>
    <w:rsid w:val="001D36DD"/>
    <w:rsid w:val="001D4C01"/>
    <w:rsid w:val="001D51E5"/>
    <w:rsid w:val="001E31EE"/>
    <w:rsid w:val="001E3E70"/>
    <w:rsid w:val="001F4B1A"/>
    <w:rsid w:val="001F4EFD"/>
    <w:rsid w:val="002061FC"/>
    <w:rsid w:val="0021100E"/>
    <w:rsid w:val="00220CA7"/>
    <w:rsid w:val="002277E6"/>
    <w:rsid w:val="0023455C"/>
    <w:rsid w:val="00234752"/>
    <w:rsid w:val="002347A8"/>
    <w:rsid w:val="00242F1F"/>
    <w:rsid w:val="00245A5A"/>
    <w:rsid w:val="00247593"/>
    <w:rsid w:val="0025083A"/>
    <w:rsid w:val="00265D09"/>
    <w:rsid w:val="0027085E"/>
    <w:rsid w:val="002772BF"/>
    <w:rsid w:val="002801C6"/>
    <w:rsid w:val="0029361F"/>
    <w:rsid w:val="002946B5"/>
    <w:rsid w:val="00297AAA"/>
    <w:rsid w:val="002A26CB"/>
    <w:rsid w:val="002A4037"/>
    <w:rsid w:val="002A5CBC"/>
    <w:rsid w:val="002A7543"/>
    <w:rsid w:val="002A7ECA"/>
    <w:rsid w:val="002C0CA2"/>
    <w:rsid w:val="002C3A19"/>
    <w:rsid w:val="002C406F"/>
    <w:rsid w:val="002C640D"/>
    <w:rsid w:val="002C6951"/>
    <w:rsid w:val="002C7EC4"/>
    <w:rsid w:val="002D4D20"/>
    <w:rsid w:val="002D675B"/>
    <w:rsid w:val="002F3E4A"/>
    <w:rsid w:val="00306714"/>
    <w:rsid w:val="00314A85"/>
    <w:rsid w:val="0031502D"/>
    <w:rsid w:val="00320774"/>
    <w:rsid w:val="003221FA"/>
    <w:rsid w:val="003243B2"/>
    <w:rsid w:val="0032447D"/>
    <w:rsid w:val="003250DF"/>
    <w:rsid w:val="00326C0A"/>
    <w:rsid w:val="003275E0"/>
    <w:rsid w:val="00335DC6"/>
    <w:rsid w:val="00347B6A"/>
    <w:rsid w:val="00353058"/>
    <w:rsid w:val="003617A6"/>
    <w:rsid w:val="003676CB"/>
    <w:rsid w:val="003701E2"/>
    <w:rsid w:val="003750E1"/>
    <w:rsid w:val="00380350"/>
    <w:rsid w:val="003815AC"/>
    <w:rsid w:val="00382CD2"/>
    <w:rsid w:val="00384BA9"/>
    <w:rsid w:val="00386A49"/>
    <w:rsid w:val="00393894"/>
    <w:rsid w:val="003A6B15"/>
    <w:rsid w:val="003A79E7"/>
    <w:rsid w:val="003B4A44"/>
    <w:rsid w:val="003B519D"/>
    <w:rsid w:val="003B764C"/>
    <w:rsid w:val="003C63B8"/>
    <w:rsid w:val="003D3D7B"/>
    <w:rsid w:val="003E6F76"/>
    <w:rsid w:val="003E7716"/>
    <w:rsid w:val="003F01B4"/>
    <w:rsid w:val="003F30B1"/>
    <w:rsid w:val="003F46B4"/>
    <w:rsid w:val="003F58B9"/>
    <w:rsid w:val="003F7E45"/>
    <w:rsid w:val="00403330"/>
    <w:rsid w:val="00404591"/>
    <w:rsid w:val="00405E21"/>
    <w:rsid w:val="004078C3"/>
    <w:rsid w:val="004101E2"/>
    <w:rsid w:val="0041232C"/>
    <w:rsid w:val="004179A5"/>
    <w:rsid w:val="00431BCD"/>
    <w:rsid w:val="0043232D"/>
    <w:rsid w:val="0043519D"/>
    <w:rsid w:val="004478A2"/>
    <w:rsid w:val="00447D9A"/>
    <w:rsid w:val="00451615"/>
    <w:rsid w:val="00464770"/>
    <w:rsid w:val="00464A03"/>
    <w:rsid w:val="00471D33"/>
    <w:rsid w:val="00475C57"/>
    <w:rsid w:val="004763CF"/>
    <w:rsid w:val="00477A6C"/>
    <w:rsid w:val="00477B09"/>
    <w:rsid w:val="00480B90"/>
    <w:rsid w:val="004839D4"/>
    <w:rsid w:val="0048440F"/>
    <w:rsid w:val="00494D7A"/>
    <w:rsid w:val="004A52CA"/>
    <w:rsid w:val="004B2472"/>
    <w:rsid w:val="004B6361"/>
    <w:rsid w:val="004C236D"/>
    <w:rsid w:val="004C4DE7"/>
    <w:rsid w:val="004D3901"/>
    <w:rsid w:val="004D6953"/>
    <w:rsid w:val="004D707A"/>
    <w:rsid w:val="004D794C"/>
    <w:rsid w:val="004E06AA"/>
    <w:rsid w:val="004E2150"/>
    <w:rsid w:val="004F795A"/>
    <w:rsid w:val="00500714"/>
    <w:rsid w:val="005101F3"/>
    <w:rsid w:val="00511869"/>
    <w:rsid w:val="00511ACF"/>
    <w:rsid w:val="00513A21"/>
    <w:rsid w:val="00516C27"/>
    <w:rsid w:val="00520F22"/>
    <w:rsid w:val="00522B21"/>
    <w:rsid w:val="00523113"/>
    <w:rsid w:val="0054183C"/>
    <w:rsid w:val="00541BE6"/>
    <w:rsid w:val="00552690"/>
    <w:rsid w:val="005531EA"/>
    <w:rsid w:val="00570761"/>
    <w:rsid w:val="0057081F"/>
    <w:rsid w:val="00584AB5"/>
    <w:rsid w:val="00584B7E"/>
    <w:rsid w:val="00584BCC"/>
    <w:rsid w:val="00585FF2"/>
    <w:rsid w:val="0059505E"/>
    <w:rsid w:val="005A055A"/>
    <w:rsid w:val="005A12A2"/>
    <w:rsid w:val="005A5A38"/>
    <w:rsid w:val="005C27E5"/>
    <w:rsid w:val="005D4905"/>
    <w:rsid w:val="005E02DA"/>
    <w:rsid w:val="005F7654"/>
    <w:rsid w:val="00601153"/>
    <w:rsid w:val="00602080"/>
    <w:rsid w:val="00602D64"/>
    <w:rsid w:val="0061449E"/>
    <w:rsid w:val="00617EE5"/>
    <w:rsid w:val="0062093C"/>
    <w:rsid w:val="0062379A"/>
    <w:rsid w:val="00631D89"/>
    <w:rsid w:val="00642CAC"/>
    <w:rsid w:val="00650651"/>
    <w:rsid w:val="00654D1D"/>
    <w:rsid w:val="00657EFB"/>
    <w:rsid w:val="006615A0"/>
    <w:rsid w:val="00666DA5"/>
    <w:rsid w:val="00670F85"/>
    <w:rsid w:val="00673E6F"/>
    <w:rsid w:val="00681434"/>
    <w:rsid w:val="00683133"/>
    <w:rsid w:val="00684564"/>
    <w:rsid w:val="006872F4"/>
    <w:rsid w:val="006911A9"/>
    <w:rsid w:val="006979A0"/>
    <w:rsid w:val="006A5BAC"/>
    <w:rsid w:val="006A6C92"/>
    <w:rsid w:val="006B2E55"/>
    <w:rsid w:val="006C5F1D"/>
    <w:rsid w:val="006C7C21"/>
    <w:rsid w:val="006C7D77"/>
    <w:rsid w:val="006D203D"/>
    <w:rsid w:val="006D3726"/>
    <w:rsid w:val="006D57AF"/>
    <w:rsid w:val="006D663B"/>
    <w:rsid w:val="006E57A0"/>
    <w:rsid w:val="006E67E5"/>
    <w:rsid w:val="00713B91"/>
    <w:rsid w:val="00717849"/>
    <w:rsid w:val="00723837"/>
    <w:rsid w:val="00744F1A"/>
    <w:rsid w:val="00761B50"/>
    <w:rsid w:val="00761EF0"/>
    <w:rsid w:val="00765CBA"/>
    <w:rsid w:val="00766E0A"/>
    <w:rsid w:val="0077071F"/>
    <w:rsid w:val="00772AD4"/>
    <w:rsid w:val="007732D7"/>
    <w:rsid w:val="00784D48"/>
    <w:rsid w:val="00790798"/>
    <w:rsid w:val="00795497"/>
    <w:rsid w:val="007A18FF"/>
    <w:rsid w:val="007A44C1"/>
    <w:rsid w:val="007A741F"/>
    <w:rsid w:val="007B5337"/>
    <w:rsid w:val="007C5F10"/>
    <w:rsid w:val="007D4B6B"/>
    <w:rsid w:val="007D5A24"/>
    <w:rsid w:val="007E4A51"/>
    <w:rsid w:val="00802AB6"/>
    <w:rsid w:val="0080350B"/>
    <w:rsid w:val="00803EBE"/>
    <w:rsid w:val="0080432A"/>
    <w:rsid w:val="008045A7"/>
    <w:rsid w:val="008058C8"/>
    <w:rsid w:val="008058D3"/>
    <w:rsid w:val="00806B6F"/>
    <w:rsid w:val="00810DCD"/>
    <w:rsid w:val="00812ED1"/>
    <w:rsid w:val="00816D48"/>
    <w:rsid w:val="00817888"/>
    <w:rsid w:val="00821EBC"/>
    <w:rsid w:val="00822CC8"/>
    <w:rsid w:val="00822F45"/>
    <w:rsid w:val="0082663D"/>
    <w:rsid w:val="0083520F"/>
    <w:rsid w:val="008440F2"/>
    <w:rsid w:val="008530D2"/>
    <w:rsid w:val="00854F98"/>
    <w:rsid w:val="00855077"/>
    <w:rsid w:val="008643DC"/>
    <w:rsid w:val="00866B02"/>
    <w:rsid w:val="00866BFB"/>
    <w:rsid w:val="00866D11"/>
    <w:rsid w:val="00866F97"/>
    <w:rsid w:val="00880C24"/>
    <w:rsid w:val="008869DB"/>
    <w:rsid w:val="008967AA"/>
    <w:rsid w:val="008A5E29"/>
    <w:rsid w:val="008A5F0E"/>
    <w:rsid w:val="008B0C1F"/>
    <w:rsid w:val="008B1392"/>
    <w:rsid w:val="008C09AB"/>
    <w:rsid w:val="008C3534"/>
    <w:rsid w:val="008C6680"/>
    <w:rsid w:val="008C6B24"/>
    <w:rsid w:val="008E21D1"/>
    <w:rsid w:val="008F0850"/>
    <w:rsid w:val="008F36B5"/>
    <w:rsid w:val="00913591"/>
    <w:rsid w:val="00915651"/>
    <w:rsid w:val="009173C9"/>
    <w:rsid w:val="00923C3A"/>
    <w:rsid w:val="00927C65"/>
    <w:rsid w:val="00933E43"/>
    <w:rsid w:val="00934D8C"/>
    <w:rsid w:val="009408DF"/>
    <w:rsid w:val="009412F1"/>
    <w:rsid w:val="00942156"/>
    <w:rsid w:val="00945EC7"/>
    <w:rsid w:val="00945EF5"/>
    <w:rsid w:val="009460D1"/>
    <w:rsid w:val="00954618"/>
    <w:rsid w:val="00957D30"/>
    <w:rsid w:val="00962C3D"/>
    <w:rsid w:val="0096526E"/>
    <w:rsid w:val="009661F2"/>
    <w:rsid w:val="0097778B"/>
    <w:rsid w:val="00981307"/>
    <w:rsid w:val="00982306"/>
    <w:rsid w:val="00986828"/>
    <w:rsid w:val="00991F6A"/>
    <w:rsid w:val="0099212E"/>
    <w:rsid w:val="009A0242"/>
    <w:rsid w:val="009A57DB"/>
    <w:rsid w:val="009B0D92"/>
    <w:rsid w:val="009B544C"/>
    <w:rsid w:val="009B772F"/>
    <w:rsid w:val="009D1D11"/>
    <w:rsid w:val="009D3B45"/>
    <w:rsid w:val="009E5745"/>
    <w:rsid w:val="009E688D"/>
    <w:rsid w:val="009F4E48"/>
    <w:rsid w:val="009F6150"/>
    <w:rsid w:val="00A0303B"/>
    <w:rsid w:val="00A03078"/>
    <w:rsid w:val="00A11057"/>
    <w:rsid w:val="00A16042"/>
    <w:rsid w:val="00A22BC5"/>
    <w:rsid w:val="00A24B6A"/>
    <w:rsid w:val="00A33F2C"/>
    <w:rsid w:val="00A45B0F"/>
    <w:rsid w:val="00A538D8"/>
    <w:rsid w:val="00A573AC"/>
    <w:rsid w:val="00A64410"/>
    <w:rsid w:val="00A6666A"/>
    <w:rsid w:val="00A7014C"/>
    <w:rsid w:val="00A713E1"/>
    <w:rsid w:val="00A73A2D"/>
    <w:rsid w:val="00A74CEC"/>
    <w:rsid w:val="00A90B57"/>
    <w:rsid w:val="00A943EA"/>
    <w:rsid w:val="00AA13DB"/>
    <w:rsid w:val="00AA22BA"/>
    <w:rsid w:val="00AA235C"/>
    <w:rsid w:val="00AA3F77"/>
    <w:rsid w:val="00AB0644"/>
    <w:rsid w:val="00AB5F01"/>
    <w:rsid w:val="00AC0E5B"/>
    <w:rsid w:val="00AC2A61"/>
    <w:rsid w:val="00AC452A"/>
    <w:rsid w:val="00AD4DB0"/>
    <w:rsid w:val="00AE2BB4"/>
    <w:rsid w:val="00AE38A7"/>
    <w:rsid w:val="00AF2C8F"/>
    <w:rsid w:val="00AF7572"/>
    <w:rsid w:val="00B03676"/>
    <w:rsid w:val="00B04EEF"/>
    <w:rsid w:val="00B12AF2"/>
    <w:rsid w:val="00B13B8A"/>
    <w:rsid w:val="00B16D48"/>
    <w:rsid w:val="00B27847"/>
    <w:rsid w:val="00B30989"/>
    <w:rsid w:val="00B342AC"/>
    <w:rsid w:val="00B46144"/>
    <w:rsid w:val="00B527B5"/>
    <w:rsid w:val="00B63FB6"/>
    <w:rsid w:val="00B653A6"/>
    <w:rsid w:val="00B65741"/>
    <w:rsid w:val="00B66B54"/>
    <w:rsid w:val="00B67496"/>
    <w:rsid w:val="00B72BF7"/>
    <w:rsid w:val="00B736A4"/>
    <w:rsid w:val="00B776D1"/>
    <w:rsid w:val="00B77E22"/>
    <w:rsid w:val="00B919C9"/>
    <w:rsid w:val="00BA3F23"/>
    <w:rsid w:val="00BA633D"/>
    <w:rsid w:val="00BA70C0"/>
    <w:rsid w:val="00BA7460"/>
    <w:rsid w:val="00BB03DD"/>
    <w:rsid w:val="00BB03F1"/>
    <w:rsid w:val="00BC0121"/>
    <w:rsid w:val="00BC6A19"/>
    <w:rsid w:val="00BC7A31"/>
    <w:rsid w:val="00BD27E9"/>
    <w:rsid w:val="00BD52AE"/>
    <w:rsid w:val="00BD5775"/>
    <w:rsid w:val="00BF1C1E"/>
    <w:rsid w:val="00C061EE"/>
    <w:rsid w:val="00C109B9"/>
    <w:rsid w:val="00C1755F"/>
    <w:rsid w:val="00C208A2"/>
    <w:rsid w:val="00C248B5"/>
    <w:rsid w:val="00C25F98"/>
    <w:rsid w:val="00C3445E"/>
    <w:rsid w:val="00C40ED3"/>
    <w:rsid w:val="00C41963"/>
    <w:rsid w:val="00C5059C"/>
    <w:rsid w:val="00C552CB"/>
    <w:rsid w:val="00C61BC9"/>
    <w:rsid w:val="00C719BC"/>
    <w:rsid w:val="00C749AF"/>
    <w:rsid w:val="00C7665C"/>
    <w:rsid w:val="00C778CA"/>
    <w:rsid w:val="00C809C5"/>
    <w:rsid w:val="00C905FF"/>
    <w:rsid w:val="00C90FCE"/>
    <w:rsid w:val="00C9220C"/>
    <w:rsid w:val="00C94139"/>
    <w:rsid w:val="00C95015"/>
    <w:rsid w:val="00CA65D2"/>
    <w:rsid w:val="00CA768C"/>
    <w:rsid w:val="00CB28D7"/>
    <w:rsid w:val="00CD3861"/>
    <w:rsid w:val="00CE4E9A"/>
    <w:rsid w:val="00CE52BA"/>
    <w:rsid w:val="00CF250F"/>
    <w:rsid w:val="00D00C08"/>
    <w:rsid w:val="00D01499"/>
    <w:rsid w:val="00D04B3B"/>
    <w:rsid w:val="00D112C6"/>
    <w:rsid w:val="00D1155F"/>
    <w:rsid w:val="00D21AE0"/>
    <w:rsid w:val="00D26CB0"/>
    <w:rsid w:val="00D306F1"/>
    <w:rsid w:val="00D353EC"/>
    <w:rsid w:val="00D36E82"/>
    <w:rsid w:val="00D5475B"/>
    <w:rsid w:val="00D56496"/>
    <w:rsid w:val="00D620A6"/>
    <w:rsid w:val="00D64EED"/>
    <w:rsid w:val="00D71B2D"/>
    <w:rsid w:val="00D7504B"/>
    <w:rsid w:val="00D7697B"/>
    <w:rsid w:val="00D77148"/>
    <w:rsid w:val="00D80CF7"/>
    <w:rsid w:val="00DB34A0"/>
    <w:rsid w:val="00DB6E57"/>
    <w:rsid w:val="00DC61B4"/>
    <w:rsid w:val="00DC7DEC"/>
    <w:rsid w:val="00DD4621"/>
    <w:rsid w:val="00DE7D19"/>
    <w:rsid w:val="00DF31ED"/>
    <w:rsid w:val="00DF755E"/>
    <w:rsid w:val="00E037B4"/>
    <w:rsid w:val="00E13BCE"/>
    <w:rsid w:val="00E17A1B"/>
    <w:rsid w:val="00E25AEF"/>
    <w:rsid w:val="00E26880"/>
    <w:rsid w:val="00E432F7"/>
    <w:rsid w:val="00E47525"/>
    <w:rsid w:val="00E512C4"/>
    <w:rsid w:val="00E5446E"/>
    <w:rsid w:val="00E57C8E"/>
    <w:rsid w:val="00E613DA"/>
    <w:rsid w:val="00E6407B"/>
    <w:rsid w:val="00E64C4D"/>
    <w:rsid w:val="00E67A26"/>
    <w:rsid w:val="00E67EEA"/>
    <w:rsid w:val="00E7423E"/>
    <w:rsid w:val="00E83AF6"/>
    <w:rsid w:val="00E845EB"/>
    <w:rsid w:val="00E8507A"/>
    <w:rsid w:val="00E85361"/>
    <w:rsid w:val="00E934EE"/>
    <w:rsid w:val="00EA1940"/>
    <w:rsid w:val="00EA2502"/>
    <w:rsid w:val="00EA5483"/>
    <w:rsid w:val="00EA5889"/>
    <w:rsid w:val="00EC17E6"/>
    <w:rsid w:val="00EC1DE8"/>
    <w:rsid w:val="00EC7D4F"/>
    <w:rsid w:val="00ED771E"/>
    <w:rsid w:val="00EE1F43"/>
    <w:rsid w:val="00EE3E58"/>
    <w:rsid w:val="00EE47D2"/>
    <w:rsid w:val="00EE5310"/>
    <w:rsid w:val="00EF275E"/>
    <w:rsid w:val="00EF5252"/>
    <w:rsid w:val="00EF7EFD"/>
    <w:rsid w:val="00F018EC"/>
    <w:rsid w:val="00F037D9"/>
    <w:rsid w:val="00F108BA"/>
    <w:rsid w:val="00F11309"/>
    <w:rsid w:val="00F122C0"/>
    <w:rsid w:val="00F13E5A"/>
    <w:rsid w:val="00F256D0"/>
    <w:rsid w:val="00F37ABC"/>
    <w:rsid w:val="00F41166"/>
    <w:rsid w:val="00F44324"/>
    <w:rsid w:val="00F47F8B"/>
    <w:rsid w:val="00F663C2"/>
    <w:rsid w:val="00F82AE8"/>
    <w:rsid w:val="00F86F34"/>
    <w:rsid w:val="00F92C10"/>
    <w:rsid w:val="00F9552F"/>
    <w:rsid w:val="00FA39C1"/>
    <w:rsid w:val="00FA5935"/>
    <w:rsid w:val="00FB138B"/>
    <w:rsid w:val="00FC1ED4"/>
    <w:rsid w:val="00FD4416"/>
    <w:rsid w:val="00FE02AD"/>
    <w:rsid w:val="00FE11AD"/>
    <w:rsid w:val="00FE29B5"/>
    <w:rsid w:val="00FE7D64"/>
    <w:rsid w:val="00FF576C"/>
    <w:rsid w:val="00FF71C0"/>
    <w:rsid w:val="076E1CBC"/>
    <w:rsid w:val="0935782F"/>
    <w:rsid w:val="0A5D88C2"/>
    <w:rsid w:val="0DD2E283"/>
    <w:rsid w:val="12CAA872"/>
    <w:rsid w:val="1434F28A"/>
    <w:rsid w:val="15A5A288"/>
    <w:rsid w:val="184B5F4E"/>
    <w:rsid w:val="198DB797"/>
    <w:rsid w:val="1A18A556"/>
    <w:rsid w:val="1B2FDE48"/>
    <w:rsid w:val="1B4581DB"/>
    <w:rsid w:val="209F96C9"/>
    <w:rsid w:val="23E0BDE2"/>
    <w:rsid w:val="25D81B4F"/>
    <w:rsid w:val="27506947"/>
    <w:rsid w:val="27B4A08C"/>
    <w:rsid w:val="289686D5"/>
    <w:rsid w:val="28EA907F"/>
    <w:rsid w:val="28F84846"/>
    <w:rsid w:val="2949F15E"/>
    <w:rsid w:val="296CD1AB"/>
    <w:rsid w:val="2A08650C"/>
    <w:rsid w:val="2A1693D7"/>
    <w:rsid w:val="2AC69723"/>
    <w:rsid w:val="2D5C6F9B"/>
    <w:rsid w:val="355D66CC"/>
    <w:rsid w:val="36803395"/>
    <w:rsid w:val="383A8ABB"/>
    <w:rsid w:val="3951C58D"/>
    <w:rsid w:val="3ACAB834"/>
    <w:rsid w:val="3D8F1CDC"/>
    <w:rsid w:val="3DF8FF10"/>
    <w:rsid w:val="3E1883C5"/>
    <w:rsid w:val="3F412300"/>
    <w:rsid w:val="408AFCFC"/>
    <w:rsid w:val="40FAB5C9"/>
    <w:rsid w:val="416754B2"/>
    <w:rsid w:val="41681460"/>
    <w:rsid w:val="42E80481"/>
    <w:rsid w:val="43BF94E4"/>
    <w:rsid w:val="445150B4"/>
    <w:rsid w:val="49E41F5D"/>
    <w:rsid w:val="4AFC85E4"/>
    <w:rsid w:val="4DEC5781"/>
    <w:rsid w:val="4E93590F"/>
    <w:rsid w:val="4F6623FA"/>
    <w:rsid w:val="51349B1B"/>
    <w:rsid w:val="520A1331"/>
    <w:rsid w:val="53CE8065"/>
    <w:rsid w:val="57F74A57"/>
    <w:rsid w:val="581D5A12"/>
    <w:rsid w:val="5B764863"/>
    <w:rsid w:val="5B905089"/>
    <w:rsid w:val="5C21E9BA"/>
    <w:rsid w:val="5E11747D"/>
    <w:rsid w:val="5EC32BA7"/>
    <w:rsid w:val="5F2BEE21"/>
    <w:rsid w:val="60FF8CE5"/>
    <w:rsid w:val="62962574"/>
    <w:rsid w:val="6A41C0C4"/>
    <w:rsid w:val="70D6B3D1"/>
    <w:rsid w:val="71813A42"/>
    <w:rsid w:val="734270F5"/>
    <w:rsid w:val="739F5537"/>
    <w:rsid w:val="73BED103"/>
    <w:rsid w:val="74BACABA"/>
    <w:rsid w:val="75B03A35"/>
    <w:rsid w:val="76938C1C"/>
    <w:rsid w:val="77A4FE53"/>
    <w:rsid w:val="787B6578"/>
    <w:rsid w:val="79F289C9"/>
    <w:rsid w:val="7A8A2320"/>
    <w:rsid w:val="7B889E45"/>
    <w:rsid w:val="7D333D72"/>
    <w:rsid w:val="7DEACAA7"/>
    <w:rsid w:val="7F369F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1753"/>
  <w15:docId w15:val="{08B90DF1-EB64-4015-A295-AC6C8581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90"/>
  </w:style>
  <w:style w:type="paragraph" w:styleId="Heading1">
    <w:name w:val="heading 1"/>
    <w:basedOn w:val="Normal"/>
    <w:next w:val="Normal"/>
    <w:link w:val="Heading1Char"/>
    <w:uiPriority w:val="99"/>
    <w:qFormat/>
    <w:rsid w:val="006A5BAC"/>
    <w:pPr>
      <w:keepNext/>
      <w:spacing w:before="360" w:after="240" w:line="320" w:lineRule="exact"/>
      <w:jc w:val="both"/>
      <w:outlineLvl w:val="0"/>
    </w:pPr>
    <w:rPr>
      <w:rFonts w:ascii="Arial" w:eastAsia="Times New Roman" w:hAnsi="Arial" w:cs="Arial"/>
      <w:b/>
      <w:bCs/>
      <w:kern w:val="28"/>
      <w:sz w:val="28"/>
      <w:szCs w:val="28"/>
      <w:lang w:val="en-AU"/>
    </w:rPr>
  </w:style>
  <w:style w:type="paragraph" w:styleId="Heading4">
    <w:name w:val="heading 4"/>
    <w:basedOn w:val="Normal"/>
    <w:next w:val="Normal"/>
    <w:link w:val="Heading4Char"/>
    <w:uiPriority w:val="99"/>
    <w:unhideWhenUsed/>
    <w:qFormat/>
    <w:rsid w:val="006A5BAC"/>
    <w:pPr>
      <w:keepNext/>
      <w:spacing w:before="120" w:after="120" w:line="360" w:lineRule="auto"/>
      <w:outlineLvl w:val="3"/>
    </w:pPr>
    <w:rPr>
      <w:rFonts w:ascii="Arial" w:eastAsia="Times New Roman" w:hAnsi="Arial" w:cs="Arial"/>
      <w:b/>
      <w:bCs/>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0E1"/>
    <w:rPr>
      <w:color w:val="0000FF" w:themeColor="hyperlink"/>
      <w:u w:val="single"/>
    </w:rPr>
  </w:style>
  <w:style w:type="character" w:customStyle="1" w:styleId="Heading1Char">
    <w:name w:val="Heading 1 Char"/>
    <w:basedOn w:val="DefaultParagraphFont"/>
    <w:link w:val="Heading1"/>
    <w:uiPriority w:val="99"/>
    <w:rsid w:val="006A5BAC"/>
    <w:rPr>
      <w:rFonts w:ascii="Arial" w:eastAsia="Times New Roman" w:hAnsi="Arial" w:cs="Arial"/>
      <w:b/>
      <w:bCs/>
      <w:kern w:val="28"/>
      <w:sz w:val="28"/>
      <w:szCs w:val="28"/>
      <w:lang w:val="en-AU"/>
    </w:rPr>
  </w:style>
  <w:style w:type="character" w:customStyle="1" w:styleId="Heading4Char">
    <w:name w:val="Heading 4 Char"/>
    <w:basedOn w:val="DefaultParagraphFont"/>
    <w:link w:val="Heading4"/>
    <w:uiPriority w:val="99"/>
    <w:rsid w:val="006A5BAC"/>
    <w:rPr>
      <w:rFonts w:ascii="Arial" w:eastAsia="Times New Roman" w:hAnsi="Arial" w:cs="Arial"/>
      <w:b/>
      <w:bCs/>
      <w:u w:val="single"/>
      <w:lang w:val="el-GR"/>
    </w:rPr>
  </w:style>
  <w:style w:type="paragraph" w:styleId="Header">
    <w:name w:val="header"/>
    <w:basedOn w:val="Normal"/>
    <w:link w:val="HeaderChar"/>
    <w:uiPriority w:val="99"/>
    <w:unhideWhenUsed/>
    <w:rsid w:val="006A5BAC"/>
    <w:pPr>
      <w:tabs>
        <w:tab w:val="center" w:pos="4153"/>
        <w:tab w:val="right" w:pos="8306"/>
      </w:tabs>
      <w:spacing w:before="120" w:after="60" w:line="320" w:lineRule="exact"/>
      <w:jc w:val="both"/>
    </w:pPr>
    <w:rPr>
      <w:rFonts w:ascii="Arial" w:eastAsia="Times New Roman" w:hAnsi="Arial" w:cs="Arial"/>
      <w:lang w:val="en-AU"/>
    </w:rPr>
  </w:style>
  <w:style w:type="character" w:customStyle="1" w:styleId="HeaderChar">
    <w:name w:val="Header Char"/>
    <w:basedOn w:val="DefaultParagraphFont"/>
    <w:link w:val="Header"/>
    <w:uiPriority w:val="99"/>
    <w:rsid w:val="006A5BAC"/>
    <w:rPr>
      <w:rFonts w:ascii="Arial" w:eastAsia="Times New Roman" w:hAnsi="Arial" w:cs="Arial"/>
      <w:lang w:val="en-AU"/>
    </w:rPr>
  </w:style>
  <w:style w:type="paragraph" w:styleId="Footer">
    <w:name w:val="footer"/>
    <w:basedOn w:val="Normal"/>
    <w:link w:val="FooterChar"/>
    <w:uiPriority w:val="99"/>
    <w:unhideWhenUsed/>
    <w:rsid w:val="006A5BAC"/>
    <w:pPr>
      <w:tabs>
        <w:tab w:val="center" w:pos="4153"/>
        <w:tab w:val="right" w:pos="8306"/>
      </w:tabs>
      <w:spacing w:before="120" w:after="0" w:line="360" w:lineRule="auto"/>
    </w:pPr>
    <w:rPr>
      <w:rFonts w:ascii="Arial" w:eastAsia="Times New Roman" w:hAnsi="Arial" w:cs="Arial"/>
    </w:rPr>
  </w:style>
  <w:style w:type="character" w:customStyle="1" w:styleId="FooterChar">
    <w:name w:val="Footer Char"/>
    <w:basedOn w:val="DefaultParagraphFont"/>
    <w:link w:val="Footer"/>
    <w:uiPriority w:val="99"/>
    <w:rsid w:val="006A5BAC"/>
    <w:rPr>
      <w:rFonts w:ascii="Arial" w:eastAsia="Times New Roman" w:hAnsi="Arial" w:cs="Arial"/>
    </w:rPr>
  </w:style>
  <w:style w:type="paragraph" w:styleId="BalloonText">
    <w:name w:val="Balloon Text"/>
    <w:basedOn w:val="Normal"/>
    <w:link w:val="BalloonTextChar"/>
    <w:uiPriority w:val="99"/>
    <w:semiHidden/>
    <w:unhideWhenUsed/>
    <w:rsid w:val="00060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931"/>
    <w:rPr>
      <w:rFonts w:ascii="Segoe UI" w:hAnsi="Segoe UI" w:cs="Segoe UI"/>
      <w:sz w:val="18"/>
      <w:szCs w:val="18"/>
    </w:rPr>
  </w:style>
  <w:style w:type="paragraph" w:styleId="ListParagraph">
    <w:name w:val="List Paragraph"/>
    <w:basedOn w:val="Normal"/>
    <w:uiPriority w:val="34"/>
    <w:qFormat/>
    <w:rsid w:val="00AE38A7"/>
    <w:pPr>
      <w:ind w:left="720"/>
      <w:contextualSpacing/>
    </w:pPr>
  </w:style>
  <w:style w:type="character" w:customStyle="1" w:styleId="UnresolvedMention1">
    <w:name w:val="Unresolved Mention1"/>
    <w:basedOn w:val="DefaultParagraphFont"/>
    <w:uiPriority w:val="99"/>
    <w:semiHidden/>
    <w:unhideWhenUsed/>
    <w:rsid w:val="002946B5"/>
    <w:rPr>
      <w:color w:val="605E5C"/>
      <w:shd w:val="clear" w:color="auto" w:fill="E1DFDD"/>
    </w:rPr>
  </w:style>
  <w:style w:type="table" w:styleId="TableGrid">
    <w:name w:val="Table Grid"/>
    <w:basedOn w:val="TableNormal"/>
    <w:uiPriority w:val="59"/>
    <w:rsid w:val="0001434A"/>
    <w:pPr>
      <w:spacing w:after="0" w:line="240" w:lineRule="auto"/>
    </w:pPr>
    <w:rPr>
      <w:rFonts w:ascii="Franklin Gothic Book" w:eastAsia="Franklin Gothic Book"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526E"/>
    <w:rPr>
      <w:sz w:val="16"/>
      <w:szCs w:val="16"/>
    </w:rPr>
  </w:style>
  <w:style w:type="paragraph" w:styleId="CommentText">
    <w:name w:val="annotation text"/>
    <w:basedOn w:val="Normal"/>
    <w:link w:val="CommentTextChar"/>
    <w:uiPriority w:val="99"/>
    <w:unhideWhenUsed/>
    <w:rsid w:val="0096526E"/>
    <w:pPr>
      <w:spacing w:line="240" w:lineRule="auto"/>
    </w:pPr>
    <w:rPr>
      <w:sz w:val="20"/>
      <w:szCs w:val="20"/>
    </w:rPr>
  </w:style>
  <w:style w:type="character" w:customStyle="1" w:styleId="CommentTextChar">
    <w:name w:val="Comment Text Char"/>
    <w:basedOn w:val="DefaultParagraphFont"/>
    <w:link w:val="CommentText"/>
    <w:uiPriority w:val="99"/>
    <w:rsid w:val="0096526E"/>
    <w:rPr>
      <w:sz w:val="20"/>
      <w:szCs w:val="20"/>
    </w:rPr>
  </w:style>
  <w:style w:type="paragraph" w:styleId="CommentSubject">
    <w:name w:val="annotation subject"/>
    <w:basedOn w:val="CommentText"/>
    <w:next w:val="CommentText"/>
    <w:link w:val="CommentSubjectChar"/>
    <w:uiPriority w:val="99"/>
    <w:semiHidden/>
    <w:unhideWhenUsed/>
    <w:rsid w:val="0096526E"/>
    <w:rPr>
      <w:b/>
      <w:bCs/>
    </w:rPr>
  </w:style>
  <w:style w:type="character" w:customStyle="1" w:styleId="CommentSubjectChar">
    <w:name w:val="Comment Subject Char"/>
    <w:basedOn w:val="CommentTextChar"/>
    <w:link w:val="CommentSubject"/>
    <w:uiPriority w:val="99"/>
    <w:semiHidden/>
    <w:rsid w:val="0096526E"/>
    <w:rPr>
      <w:b/>
      <w:bCs/>
      <w:sz w:val="20"/>
      <w:szCs w:val="20"/>
    </w:rPr>
  </w:style>
  <w:style w:type="paragraph" w:styleId="Title">
    <w:name w:val="Title"/>
    <w:basedOn w:val="Normal"/>
    <w:link w:val="TitleChar"/>
    <w:qFormat/>
    <w:rsid w:val="000D22AF"/>
    <w:pPr>
      <w:spacing w:after="0" w:line="240" w:lineRule="auto"/>
      <w:jc w:val="center"/>
    </w:pPr>
    <w:rPr>
      <w:rFonts w:ascii="Arial" w:eastAsia="Times New Roman" w:hAnsi="Arial" w:cs="Arial"/>
      <w:b/>
      <w:bCs/>
      <w:szCs w:val="24"/>
      <w:u w:val="single"/>
      <w:lang w:val="el-GR"/>
    </w:rPr>
  </w:style>
  <w:style w:type="character" w:customStyle="1" w:styleId="TitleChar">
    <w:name w:val="Title Char"/>
    <w:basedOn w:val="DefaultParagraphFont"/>
    <w:link w:val="Title"/>
    <w:rsid w:val="000D22AF"/>
    <w:rPr>
      <w:rFonts w:ascii="Arial" w:eastAsia="Times New Roman" w:hAnsi="Arial" w:cs="Arial"/>
      <w:b/>
      <w:bCs/>
      <w:szCs w:val="24"/>
      <w:u w:val="single"/>
      <w:lang w:val="el-GR"/>
    </w:rPr>
  </w:style>
  <w:style w:type="paragraph" w:styleId="BodyText">
    <w:name w:val="Body Text"/>
    <w:basedOn w:val="Normal"/>
    <w:link w:val="BodyTextChar"/>
    <w:semiHidden/>
    <w:unhideWhenUsed/>
    <w:rsid w:val="000D22AF"/>
    <w:pPr>
      <w:spacing w:after="0" w:line="360" w:lineRule="auto"/>
      <w:jc w:val="both"/>
    </w:pPr>
    <w:rPr>
      <w:rFonts w:ascii="Arial" w:eastAsia="Times New Roman" w:hAnsi="Arial" w:cs="Arial"/>
      <w:szCs w:val="24"/>
      <w:lang w:val="el-GR"/>
    </w:rPr>
  </w:style>
  <w:style w:type="character" w:customStyle="1" w:styleId="BodyTextChar">
    <w:name w:val="Body Text Char"/>
    <w:basedOn w:val="DefaultParagraphFont"/>
    <w:link w:val="BodyText"/>
    <w:semiHidden/>
    <w:rsid w:val="000D22AF"/>
    <w:rPr>
      <w:rFonts w:ascii="Arial" w:eastAsia="Times New Roman" w:hAnsi="Arial" w:cs="Arial"/>
      <w:szCs w:val="24"/>
      <w:lang w:val="el-GR"/>
    </w:rPr>
  </w:style>
  <w:style w:type="paragraph" w:styleId="NoSpacing">
    <w:name w:val="No Spacing"/>
    <w:uiPriority w:val="1"/>
    <w:qFormat/>
    <w:rsid w:val="000D22AF"/>
    <w:pPr>
      <w:spacing w:after="0" w:line="240" w:lineRule="auto"/>
    </w:pPr>
    <w:rPr>
      <w:rFonts w:ascii="Times New Roman" w:eastAsia="Times New Roman" w:hAnsi="Times New Roman" w:cs="Times New Roman"/>
      <w:sz w:val="24"/>
      <w:szCs w:val="24"/>
      <w:lang w:val="en-GB"/>
    </w:rPr>
  </w:style>
  <w:style w:type="paragraph" w:customStyle="1" w:styleId="Normaltext">
    <w:name w:val="Normal_text"/>
    <w:basedOn w:val="Normal"/>
    <w:link w:val="NormaltextChar"/>
    <w:qFormat/>
    <w:rsid w:val="000D22AF"/>
    <w:pPr>
      <w:spacing w:after="0" w:line="240" w:lineRule="auto"/>
      <w:jc w:val="both"/>
    </w:pPr>
    <w:rPr>
      <w:rFonts w:ascii="Times New Roman" w:eastAsia="Calibri" w:hAnsi="Times New Roman" w:cs="Times New Roman"/>
      <w:sz w:val="24"/>
      <w:lang w:val="en-GB"/>
    </w:rPr>
  </w:style>
  <w:style w:type="character" w:customStyle="1" w:styleId="NormaltextChar">
    <w:name w:val="Normal_text Char"/>
    <w:link w:val="Normaltext"/>
    <w:rsid w:val="000D22AF"/>
    <w:rPr>
      <w:rFonts w:ascii="Times New Roman" w:eastAsia="Calibri" w:hAnsi="Times New Roman" w:cs="Times New Roman"/>
      <w:sz w:val="24"/>
      <w:lang w:val="en-GB"/>
    </w:rPr>
  </w:style>
  <w:style w:type="character" w:styleId="UnresolvedMention">
    <w:name w:val="Unresolved Mention"/>
    <w:basedOn w:val="DefaultParagraphFont"/>
    <w:uiPriority w:val="99"/>
    <w:semiHidden/>
    <w:unhideWhenUsed/>
    <w:rsid w:val="000D22AF"/>
    <w:rPr>
      <w:color w:val="605E5C"/>
      <w:shd w:val="clear" w:color="auto" w:fill="E1DFDD"/>
    </w:rPr>
  </w:style>
  <w:style w:type="paragraph" w:customStyle="1" w:styleId="Default">
    <w:name w:val="Default"/>
    <w:rsid w:val="000D22AF"/>
    <w:pPr>
      <w:autoSpaceDE w:val="0"/>
      <w:autoSpaceDN w:val="0"/>
      <w:adjustRightInd w:val="0"/>
      <w:spacing w:after="0" w:line="240" w:lineRule="auto"/>
    </w:pPr>
    <w:rPr>
      <w:rFonts w:ascii="Calibri" w:hAnsi="Calibri" w:cs="Calibri"/>
      <w:color w:val="000000"/>
      <w:sz w:val="24"/>
      <w:szCs w:val="24"/>
      <w:lang w:val="en-GB"/>
    </w:rPr>
  </w:style>
  <w:style w:type="paragraph" w:styleId="FootnoteText">
    <w:name w:val="footnote text"/>
    <w:basedOn w:val="Normal"/>
    <w:link w:val="FootnoteTextChar"/>
    <w:uiPriority w:val="99"/>
    <w:semiHidden/>
    <w:unhideWhenUsed/>
    <w:rsid w:val="000D22A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D22A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D22AF"/>
    <w:rPr>
      <w:vertAlign w:val="superscript"/>
    </w:rPr>
  </w:style>
  <w:style w:type="character" w:styleId="FollowedHyperlink">
    <w:name w:val="FollowedHyperlink"/>
    <w:basedOn w:val="DefaultParagraphFont"/>
    <w:uiPriority w:val="99"/>
    <w:semiHidden/>
    <w:unhideWhenUsed/>
    <w:rsid w:val="000D22AF"/>
    <w:rPr>
      <w:color w:val="800080" w:themeColor="followedHyperlink"/>
      <w:u w:val="single"/>
    </w:rPr>
  </w:style>
  <w:style w:type="character" w:styleId="PageNumber">
    <w:name w:val="page number"/>
    <w:basedOn w:val="DefaultParagraphFont"/>
    <w:uiPriority w:val="99"/>
    <w:semiHidden/>
    <w:unhideWhenUsed/>
    <w:rsid w:val="000D22AF"/>
  </w:style>
  <w:style w:type="paragraph" w:styleId="Revision">
    <w:name w:val="Revision"/>
    <w:hidden/>
    <w:uiPriority w:val="99"/>
    <w:semiHidden/>
    <w:rsid w:val="003F7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42030">
      <w:bodyDiv w:val="1"/>
      <w:marLeft w:val="0"/>
      <w:marRight w:val="0"/>
      <w:marTop w:val="0"/>
      <w:marBottom w:val="0"/>
      <w:divBdr>
        <w:top w:val="none" w:sz="0" w:space="0" w:color="auto"/>
        <w:left w:val="none" w:sz="0" w:space="0" w:color="auto"/>
        <w:bottom w:val="none" w:sz="0" w:space="0" w:color="auto"/>
        <w:right w:val="none" w:sz="0" w:space="0" w:color="auto"/>
      </w:divBdr>
    </w:div>
    <w:div w:id="295525269">
      <w:bodyDiv w:val="1"/>
      <w:marLeft w:val="0"/>
      <w:marRight w:val="0"/>
      <w:marTop w:val="0"/>
      <w:marBottom w:val="0"/>
      <w:divBdr>
        <w:top w:val="none" w:sz="0" w:space="0" w:color="auto"/>
        <w:left w:val="none" w:sz="0" w:space="0" w:color="auto"/>
        <w:bottom w:val="none" w:sz="0" w:space="0" w:color="auto"/>
        <w:right w:val="none" w:sz="0" w:space="0" w:color="auto"/>
      </w:divBdr>
    </w:div>
    <w:div w:id="355237022">
      <w:bodyDiv w:val="1"/>
      <w:marLeft w:val="0"/>
      <w:marRight w:val="0"/>
      <w:marTop w:val="0"/>
      <w:marBottom w:val="0"/>
      <w:divBdr>
        <w:top w:val="none" w:sz="0" w:space="0" w:color="auto"/>
        <w:left w:val="none" w:sz="0" w:space="0" w:color="auto"/>
        <w:bottom w:val="none" w:sz="0" w:space="0" w:color="auto"/>
        <w:right w:val="none" w:sz="0" w:space="0" w:color="auto"/>
      </w:divBdr>
    </w:div>
    <w:div w:id="360206213">
      <w:bodyDiv w:val="1"/>
      <w:marLeft w:val="0"/>
      <w:marRight w:val="0"/>
      <w:marTop w:val="0"/>
      <w:marBottom w:val="0"/>
      <w:divBdr>
        <w:top w:val="none" w:sz="0" w:space="0" w:color="auto"/>
        <w:left w:val="none" w:sz="0" w:space="0" w:color="auto"/>
        <w:bottom w:val="none" w:sz="0" w:space="0" w:color="auto"/>
        <w:right w:val="none" w:sz="0" w:space="0" w:color="auto"/>
      </w:divBdr>
    </w:div>
    <w:div w:id="593901595">
      <w:bodyDiv w:val="1"/>
      <w:marLeft w:val="0"/>
      <w:marRight w:val="0"/>
      <w:marTop w:val="0"/>
      <w:marBottom w:val="0"/>
      <w:divBdr>
        <w:top w:val="none" w:sz="0" w:space="0" w:color="auto"/>
        <w:left w:val="none" w:sz="0" w:space="0" w:color="auto"/>
        <w:bottom w:val="none" w:sz="0" w:space="0" w:color="auto"/>
        <w:right w:val="none" w:sz="0" w:space="0" w:color="auto"/>
      </w:divBdr>
    </w:div>
    <w:div w:id="731850483">
      <w:bodyDiv w:val="1"/>
      <w:marLeft w:val="0"/>
      <w:marRight w:val="0"/>
      <w:marTop w:val="0"/>
      <w:marBottom w:val="0"/>
      <w:divBdr>
        <w:top w:val="none" w:sz="0" w:space="0" w:color="auto"/>
        <w:left w:val="none" w:sz="0" w:space="0" w:color="auto"/>
        <w:bottom w:val="none" w:sz="0" w:space="0" w:color="auto"/>
        <w:right w:val="none" w:sz="0" w:space="0" w:color="auto"/>
      </w:divBdr>
    </w:div>
    <w:div w:id="742026112">
      <w:bodyDiv w:val="1"/>
      <w:marLeft w:val="0"/>
      <w:marRight w:val="0"/>
      <w:marTop w:val="0"/>
      <w:marBottom w:val="0"/>
      <w:divBdr>
        <w:top w:val="none" w:sz="0" w:space="0" w:color="auto"/>
        <w:left w:val="none" w:sz="0" w:space="0" w:color="auto"/>
        <w:bottom w:val="none" w:sz="0" w:space="0" w:color="auto"/>
        <w:right w:val="none" w:sz="0" w:space="0" w:color="auto"/>
      </w:divBdr>
    </w:div>
    <w:div w:id="808010093">
      <w:bodyDiv w:val="1"/>
      <w:marLeft w:val="0"/>
      <w:marRight w:val="0"/>
      <w:marTop w:val="0"/>
      <w:marBottom w:val="0"/>
      <w:divBdr>
        <w:top w:val="none" w:sz="0" w:space="0" w:color="auto"/>
        <w:left w:val="none" w:sz="0" w:space="0" w:color="auto"/>
        <w:bottom w:val="none" w:sz="0" w:space="0" w:color="auto"/>
        <w:right w:val="none" w:sz="0" w:space="0" w:color="auto"/>
      </w:divBdr>
    </w:div>
    <w:div w:id="876233492">
      <w:bodyDiv w:val="1"/>
      <w:marLeft w:val="0"/>
      <w:marRight w:val="0"/>
      <w:marTop w:val="0"/>
      <w:marBottom w:val="0"/>
      <w:divBdr>
        <w:top w:val="none" w:sz="0" w:space="0" w:color="auto"/>
        <w:left w:val="none" w:sz="0" w:space="0" w:color="auto"/>
        <w:bottom w:val="none" w:sz="0" w:space="0" w:color="auto"/>
        <w:right w:val="none" w:sz="0" w:space="0" w:color="auto"/>
      </w:divBdr>
    </w:div>
    <w:div w:id="1243831634">
      <w:bodyDiv w:val="1"/>
      <w:marLeft w:val="0"/>
      <w:marRight w:val="0"/>
      <w:marTop w:val="0"/>
      <w:marBottom w:val="0"/>
      <w:divBdr>
        <w:top w:val="none" w:sz="0" w:space="0" w:color="auto"/>
        <w:left w:val="none" w:sz="0" w:space="0" w:color="auto"/>
        <w:bottom w:val="none" w:sz="0" w:space="0" w:color="auto"/>
        <w:right w:val="none" w:sz="0" w:space="0" w:color="auto"/>
      </w:divBdr>
    </w:div>
    <w:div w:id="1331174439">
      <w:bodyDiv w:val="1"/>
      <w:marLeft w:val="0"/>
      <w:marRight w:val="0"/>
      <w:marTop w:val="0"/>
      <w:marBottom w:val="0"/>
      <w:divBdr>
        <w:top w:val="none" w:sz="0" w:space="0" w:color="auto"/>
        <w:left w:val="none" w:sz="0" w:space="0" w:color="auto"/>
        <w:bottom w:val="none" w:sz="0" w:space="0" w:color="auto"/>
        <w:right w:val="none" w:sz="0" w:space="0" w:color="auto"/>
      </w:divBdr>
    </w:div>
    <w:div w:id="1374118229">
      <w:bodyDiv w:val="1"/>
      <w:marLeft w:val="0"/>
      <w:marRight w:val="0"/>
      <w:marTop w:val="0"/>
      <w:marBottom w:val="0"/>
      <w:divBdr>
        <w:top w:val="none" w:sz="0" w:space="0" w:color="auto"/>
        <w:left w:val="none" w:sz="0" w:space="0" w:color="auto"/>
        <w:bottom w:val="none" w:sz="0" w:space="0" w:color="auto"/>
        <w:right w:val="none" w:sz="0" w:space="0" w:color="auto"/>
      </w:divBdr>
    </w:div>
    <w:div w:id="1374187026">
      <w:bodyDiv w:val="1"/>
      <w:marLeft w:val="0"/>
      <w:marRight w:val="0"/>
      <w:marTop w:val="0"/>
      <w:marBottom w:val="0"/>
      <w:divBdr>
        <w:top w:val="none" w:sz="0" w:space="0" w:color="auto"/>
        <w:left w:val="none" w:sz="0" w:space="0" w:color="auto"/>
        <w:bottom w:val="none" w:sz="0" w:space="0" w:color="auto"/>
        <w:right w:val="none" w:sz="0" w:space="0" w:color="auto"/>
      </w:divBdr>
    </w:div>
    <w:div w:id="1402485613">
      <w:bodyDiv w:val="1"/>
      <w:marLeft w:val="0"/>
      <w:marRight w:val="0"/>
      <w:marTop w:val="0"/>
      <w:marBottom w:val="0"/>
      <w:divBdr>
        <w:top w:val="none" w:sz="0" w:space="0" w:color="auto"/>
        <w:left w:val="none" w:sz="0" w:space="0" w:color="auto"/>
        <w:bottom w:val="none" w:sz="0" w:space="0" w:color="auto"/>
        <w:right w:val="none" w:sz="0" w:space="0" w:color="auto"/>
      </w:divBdr>
    </w:div>
    <w:div w:id="1680740550">
      <w:bodyDiv w:val="1"/>
      <w:marLeft w:val="0"/>
      <w:marRight w:val="0"/>
      <w:marTop w:val="0"/>
      <w:marBottom w:val="0"/>
      <w:divBdr>
        <w:top w:val="none" w:sz="0" w:space="0" w:color="auto"/>
        <w:left w:val="none" w:sz="0" w:space="0" w:color="auto"/>
        <w:bottom w:val="none" w:sz="0" w:space="0" w:color="auto"/>
        <w:right w:val="none" w:sz="0" w:space="0" w:color="auto"/>
      </w:divBdr>
    </w:div>
    <w:div w:id="1852330168">
      <w:bodyDiv w:val="1"/>
      <w:marLeft w:val="0"/>
      <w:marRight w:val="0"/>
      <w:marTop w:val="0"/>
      <w:marBottom w:val="0"/>
      <w:divBdr>
        <w:top w:val="none" w:sz="0" w:space="0" w:color="auto"/>
        <w:left w:val="none" w:sz="0" w:space="0" w:color="auto"/>
        <w:bottom w:val="none" w:sz="0" w:space="0" w:color="auto"/>
        <w:right w:val="none" w:sz="0" w:space="0" w:color="auto"/>
      </w:divBdr>
    </w:div>
    <w:div w:id="1956667907">
      <w:bodyDiv w:val="1"/>
      <w:marLeft w:val="0"/>
      <w:marRight w:val="0"/>
      <w:marTop w:val="0"/>
      <w:marBottom w:val="0"/>
      <w:divBdr>
        <w:top w:val="none" w:sz="0" w:space="0" w:color="auto"/>
        <w:left w:val="none" w:sz="0" w:space="0" w:color="auto"/>
        <w:bottom w:val="none" w:sz="0" w:space="0" w:color="auto"/>
        <w:right w:val="none" w:sz="0" w:space="0" w:color="auto"/>
      </w:divBdr>
    </w:div>
    <w:div w:id="20774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dQ7ZRpVpB3HbzCtu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hrysafi@research.org.cy" TargetMode="External"/><Relationship Id="rId5" Type="http://schemas.openxmlformats.org/officeDocument/2006/relationships/webSettings" Target="webSettings.xml"/><Relationship Id="rId10" Type="http://schemas.openxmlformats.org/officeDocument/2006/relationships/hyperlink" Target="https://een.ec.europa.eu/partnering-opportunities" TargetMode="External"/><Relationship Id="rId4" Type="http://schemas.openxmlformats.org/officeDocument/2006/relationships/settings" Target="settings.xml"/><Relationship Id="rId9" Type="http://schemas.openxmlformats.org/officeDocument/2006/relationships/hyperlink" Target="mailto:rchrysafii@research.org.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https://een.ec.europa.eu/sites/all/themes/een_v2/images/icons/image_link_share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2C95E-A302-46F2-8062-94D974B8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EXPRESSION OF INTEREST</vt:lpstr>
    </vt:vector>
  </TitlesOfParts>
  <Company/>
  <LinksUpToDate>false</LinksUpToDate>
  <CharactersWithSpaces>5740</CharactersWithSpaces>
  <SharedDoc>false</SharedDoc>
  <HLinks>
    <vt:vector size="30" baseType="variant">
      <vt:variant>
        <vt:i4>4390962</vt:i4>
      </vt:variant>
      <vt:variant>
        <vt:i4>24</vt:i4>
      </vt:variant>
      <vt:variant>
        <vt:i4>0</vt:i4>
      </vt:variant>
      <vt:variant>
        <vt:i4>5</vt:i4>
      </vt:variant>
      <vt:variant>
        <vt:lpwstr>mailto:salexandraki@research.org.cy</vt:lpwstr>
      </vt:variant>
      <vt:variant>
        <vt:lpwstr/>
      </vt:variant>
      <vt:variant>
        <vt:i4>4980823</vt:i4>
      </vt:variant>
      <vt:variant>
        <vt:i4>18</vt:i4>
      </vt:variant>
      <vt:variant>
        <vt:i4>0</vt:i4>
      </vt:variant>
      <vt:variant>
        <vt:i4>5</vt:i4>
      </vt:variant>
      <vt:variant>
        <vt:lpwstr>https://een.ec.europa.eu/partnering-opportunities</vt:lpwstr>
      </vt:variant>
      <vt:variant>
        <vt:lpwstr/>
      </vt:variant>
      <vt:variant>
        <vt:i4>4390962</vt:i4>
      </vt:variant>
      <vt:variant>
        <vt:i4>15</vt:i4>
      </vt:variant>
      <vt:variant>
        <vt:i4>0</vt:i4>
      </vt:variant>
      <vt:variant>
        <vt:i4>5</vt:i4>
      </vt:variant>
      <vt:variant>
        <vt:lpwstr>mailto:salexandraki@research.org.cy</vt:lpwstr>
      </vt:variant>
      <vt:variant>
        <vt:lpwstr/>
      </vt:variant>
      <vt:variant>
        <vt:i4>5177358</vt:i4>
      </vt:variant>
      <vt:variant>
        <vt:i4>8</vt:i4>
      </vt:variant>
      <vt:variant>
        <vt:i4>0</vt:i4>
      </vt:variant>
      <vt:variant>
        <vt:i4>5</vt:i4>
      </vt:variant>
      <vt:variant>
        <vt:lpwstr>https://eur-lex.europa.eu/legal-content/EL/TXT/?uri=CELEX%3A32013R1407&amp;qid=1687758844745</vt:lpwstr>
      </vt:variant>
      <vt:variant>
        <vt:lpwstr/>
      </vt:variant>
      <vt:variant>
        <vt:i4>8192038</vt:i4>
      </vt:variant>
      <vt:variant>
        <vt:i4>3</vt:i4>
      </vt:variant>
      <vt:variant>
        <vt:i4>0</vt:i4>
      </vt:variant>
      <vt:variant>
        <vt:i4>5</vt:i4>
      </vt:variant>
      <vt:variant>
        <vt:lpwstr>https://slush.org/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EXPRESSION OF INTEREST</dc:title>
  <dc:creator>Leda Skoufari</dc:creator>
  <cp:lastModifiedBy>Rebecca Chrysafi</cp:lastModifiedBy>
  <cp:revision>24</cp:revision>
  <cp:lastPrinted>2023-06-26T06:38:00Z</cp:lastPrinted>
  <dcterms:created xsi:type="dcterms:W3CDTF">2024-12-09T06:16:00Z</dcterms:created>
  <dcterms:modified xsi:type="dcterms:W3CDTF">2025-01-08T08:50:00Z</dcterms:modified>
</cp:coreProperties>
</file>